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FA2" w:rsidRDefault="00C50FA2" w:rsidP="0084257F">
      <w:pPr>
        <w:pStyle w:val="Title"/>
        <w:spacing w:line="276" w:lineRule="auto"/>
        <w:rPr>
          <w:sz w:val="46"/>
        </w:rPr>
      </w:pPr>
      <w:r>
        <w:rPr>
          <w:noProof/>
          <w:sz w:val="46"/>
        </w:rPr>
        <mc:AlternateContent>
          <mc:Choice Requires="wps">
            <w:drawing>
              <wp:anchor distT="0" distB="0" distL="114300" distR="114300" simplePos="0" relativeHeight="251659264" behindDoc="0" locked="0" layoutInCell="1" allowOverlap="1" wp14:anchorId="104F5E03" wp14:editId="4FD6430D">
                <wp:simplePos x="0" y="0"/>
                <wp:positionH relativeFrom="column">
                  <wp:posOffset>22860</wp:posOffset>
                </wp:positionH>
                <wp:positionV relativeFrom="paragraph">
                  <wp:posOffset>-54610</wp:posOffset>
                </wp:positionV>
                <wp:extent cx="1619250" cy="16287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619250" cy="1628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0FA2" w:rsidRDefault="00C50FA2" w:rsidP="00C50FA2">
                            <w:pPr>
                              <w:jc w:val="center"/>
                            </w:pPr>
                            <w:r>
                              <w:rPr>
                                <w:noProof/>
                              </w:rPr>
                              <w:drawing>
                                <wp:inline distT="0" distB="0" distL="0" distR="0">
                                  <wp:extent cx="1430020" cy="14230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1.png"/>
                                          <pic:cNvPicPr/>
                                        </pic:nvPicPr>
                                        <pic:blipFill>
                                          <a:blip r:embed="rId8">
                                            <a:extLst>
                                              <a:ext uri="{28A0092B-C50C-407E-A947-70E740481C1C}">
                                                <a14:useLocalDpi xmlns:a14="http://schemas.microsoft.com/office/drawing/2010/main" val="0"/>
                                              </a:ext>
                                            </a:extLst>
                                          </a:blip>
                                          <a:stretch>
                                            <a:fillRect/>
                                          </a:stretch>
                                        </pic:blipFill>
                                        <pic:spPr>
                                          <a:xfrm>
                                            <a:off x="0" y="0"/>
                                            <a:ext cx="1430020" cy="14230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04F5E03" id="_x0000_t202" coordsize="21600,21600" o:spt="202" path="m,l,21600r21600,l21600,xe">
                <v:stroke joinstyle="miter"/>
                <v:path gradientshapeok="t" o:connecttype="rect"/>
              </v:shapetype>
              <v:shape id="Text Box 1" o:spid="_x0000_s1026" type="#_x0000_t202" style="position:absolute;margin-left:1.8pt;margin-top:-4.3pt;width:127.5pt;height:128.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1HokQIAALMFAAAOAAAAZHJzL2Uyb0RvYy54bWysVE1PGzEQvVfqf7B8L5ukECBig1IQVSUE&#10;qKHi7HhtYuH1uLaT3fTXd8a7CeHjQtXLru158zzzPDNn521t2VqFaMCVfHgw4Ew5CZVxjyX/dX/1&#10;5YSzmISrhAWnSr5RkZ9PP386a/xEjWAJtlKBIYmLk8aXfJmSnxRFlEtVi3gAXjk0agi1SLgNj0UV&#10;RIPstS1Gg8G4aCBUPoBUMeLpZWfk08yvtZLpVuuoErMlx9hS/ob8XdC3mJ6JyWMQfmlkH4b4hyhq&#10;YRxeuqO6FEmwVTBvqGojA0TQ6UBCXYDWRqqcA2YzHLzKZr4UXuVcUJzodzLF/0crb9Z3gZkK344z&#10;J2p8onvVJvYNWjYkdRofJwiae4SlFo8J2Z9HPKSkWx1q+mM6DO2o82anLZFJchoPT0dHaJJoG45H&#10;J8fHR8RTPLv7ENN3BTWjRckDPl7WVKyvY+qgWwjdFsGa6spYmzdUMOrCBrYW+NQ25SCR/AXKOtaU&#10;fPwV43jDQNQ7/4UV8qkPb48B+awjT5VLqw+LJOqkyKu0sYow1v1UGqXNirwTo5BSuV2cGU0ojRl9&#10;xLHHP0f1EecuD/TIN4NLO+faOAidSi+lrZ620uoOj2+4lzctU7to+xJZQLXBygnQdV708sqg0Nci&#10;pjsRsNWwInB8pFv8aAv4OtCvOFtC+PPeOeGxA9DKWYOtW/L4eyWC4sz+cNgbp8PDQ+r1vDk8Oh7h&#10;JuxbFvsWt6ovAEsG6x+jy0vCJ7td6gD1A06ZGd2KJuEk3l3ytF1epG6g4JSSajbLIOxuL9K1m3tJ&#10;1CQvFdh9+yCC7ws8YW/cwLbJxeRVnXdY8nQwWyXQJjcBCdyp2guPkyG3UT/FaPTs7zPqedZO/wIA&#10;AP//AwBQSwMEFAAGAAgAAAAhAMbVmODbAAAACAEAAA8AAABkcnMvZG93bnJldi54bWxMj0FPwzAM&#10;he9I/IfISNy2lAGjK00nQIPLTgzE2WuyJKJxqibryr/HO8HJz3pPz5/r9RQ6MZoh+UgKbuYFCENt&#10;1J6sgs+P11kJImUkjV0ko+DHJFg3lxc1Vjqe6N2Mu2wFl1CqUIHLua+kTK0zAdM89obYO8QhYOZ1&#10;sFIPeOLy0MlFUSxlQE98wWFvXpxpv3fHoGDzbFe2LXFwm1J7P05fh619U+r6anp6BJHNlP/CcMZn&#10;dGiYaR+PpJPoFNwuOahgVvJke3F/FnsWdw8rkE0t/z/Q/AIAAP//AwBQSwECLQAUAAYACAAAACEA&#10;toM4kv4AAADhAQAAEwAAAAAAAAAAAAAAAAAAAAAAW0NvbnRlbnRfVHlwZXNdLnhtbFBLAQItABQA&#10;BgAIAAAAIQA4/SH/1gAAAJQBAAALAAAAAAAAAAAAAAAAAC8BAABfcmVscy8ucmVsc1BLAQItABQA&#10;BgAIAAAAIQCK11HokQIAALMFAAAOAAAAAAAAAAAAAAAAAC4CAABkcnMvZTJvRG9jLnhtbFBLAQIt&#10;ABQABgAIAAAAIQDG1Zjg2wAAAAgBAAAPAAAAAAAAAAAAAAAAAOsEAABkcnMvZG93bnJldi54bWxQ&#10;SwUGAAAAAAQABADzAAAA8wUAAAAA&#10;" fillcolor="white [3201]" strokeweight=".5pt">
                <v:textbox>
                  <w:txbxContent>
                    <w:p w:rsidR="00C50FA2" w:rsidRDefault="00C50FA2" w:rsidP="00C50FA2">
                      <w:pPr>
                        <w:jc w:val="center"/>
                      </w:pPr>
                      <w:r>
                        <w:rPr>
                          <w:noProof/>
                        </w:rPr>
                        <w:drawing>
                          <wp:inline distT="0" distB="0" distL="0" distR="0">
                            <wp:extent cx="1430020" cy="14230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1.png"/>
                                    <pic:cNvPicPr/>
                                  </pic:nvPicPr>
                                  <pic:blipFill>
                                    <a:blip r:embed="rId8">
                                      <a:extLst>
                                        <a:ext uri="{28A0092B-C50C-407E-A947-70E740481C1C}">
                                          <a14:useLocalDpi xmlns:a14="http://schemas.microsoft.com/office/drawing/2010/main" val="0"/>
                                        </a:ext>
                                      </a:extLst>
                                    </a:blip>
                                    <a:stretch>
                                      <a:fillRect/>
                                    </a:stretch>
                                  </pic:blipFill>
                                  <pic:spPr>
                                    <a:xfrm>
                                      <a:off x="0" y="0"/>
                                      <a:ext cx="1430020" cy="1423035"/>
                                    </a:xfrm>
                                    <a:prstGeom prst="rect">
                                      <a:avLst/>
                                    </a:prstGeom>
                                  </pic:spPr>
                                </pic:pic>
                              </a:graphicData>
                            </a:graphic>
                          </wp:inline>
                        </w:drawing>
                      </w:r>
                    </w:p>
                  </w:txbxContent>
                </v:textbox>
              </v:shape>
            </w:pict>
          </mc:Fallback>
        </mc:AlternateContent>
      </w:r>
      <w:r>
        <w:rPr>
          <w:noProof/>
          <w:sz w:val="46"/>
        </w:rPr>
        <mc:AlternateContent>
          <mc:Choice Requires="wps">
            <w:drawing>
              <wp:anchor distT="0" distB="0" distL="114300" distR="114300" simplePos="0" relativeHeight="251661312" behindDoc="0" locked="0" layoutInCell="1" allowOverlap="1" wp14:anchorId="7BD11B13" wp14:editId="2008AACE">
                <wp:simplePos x="0" y="0"/>
                <wp:positionH relativeFrom="column">
                  <wp:posOffset>4709160</wp:posOffset>
                </wp:positionH>
                <wp:positionV relativeFrom="paragraph">
                  <wp:posOffset>-35560</wp:posOffset>
                </wp:positionV>
                <wp:extent cx="1619250" cy="16287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1619250" cy="1628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0FA2" w:rsidRDefault="00C50FA2" w:rsidP="00C50FA2">
                            <w:pPr>
                              <w:jc w:val="center"/>
                            </w:pPr>
                            <w:r>
                              <w:rPr>
                                <w:noProof/>
                              </w:rPr>
                              <w:drawing>
                                <wp:inline distT="0" distB="0" distL="0" distR="0">
                                  <wp:extent cx="1141095" cy="1530985"/>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4-07-07 at 11.44.24 PM.jpg"/>
                                          <pic:cNvPicPr/>
                                        </pic:nvPicPr>
                                        <pic:blipFill>
                                          <a:blip r:embed="rId9">
                                            <a:extLst>
                                              <a:ext uri="{28A0092B-C50C-407E-A947-70E740481C1C}">
                                                <a14:useLocalDpi xmlns:a14="http://schemas.microsoft.com/office/drawing/2010/main" val="0"/>
                                              </a:ext>
                                            </a:extLst>
                                          </a:blip>
                                          <a:stretch>
                                            <a:fillRect/>
                                          </a:stretch>
                                        </pic:blipFill>
                                        <pic:spPr>
                                          <a:xfrm>
                                            <a:off x="0" y="0"/>
                                            <a:ext cx="1141095" cy="15309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D11B13" id="Text Box 2" o:spid="_x0000_s1027" type="#_x0000_t202" style="position:absolute;margin-left:370.8pt;margin-top:-2.8pt;width:127.5pt;height:128.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hnxlQIAALoFAAAOAAAAZHJzL2Uyb0RvYy54bWysVE1PGzEQvVfqf7B8L5tsIUDEBqUgqkoI&#10;UEPF2fHaxML2uLaT3fTXd+zdLOHjQtXLru158zzzPDNn563RZCN8UGArOj4YUSIsh1rZx4r+ur/6&#10;ckJJiMzWTIMVFd2KQM9nnz+dNW4qSliBroUnSGLDtHEVXcXopkUR+EoYFg7ACYtGCd6wiFv/WNSe&#10;NchudFGORpOiAV87D1yEgKeXnZHOMr+UgsdbKYOIRFcUY4v56/N3mb7F7IxNHz1zK8X7MNg/RGGY&#10;snjpQHXJIiNrr95QGcU9BJDxgIMpQErFRc4BsxmPXmWzWDEnci4oTnCDTOH/0fKbzZ0nqq5oSYll&#10;Bp/oXrSRfIOWlEmdxoUpghYOYbHFY3zl3XnAw5R0K71Jf0yHoB113g7aJjKenCbj0/IITRxt40l5&#10;cnx8lHiKZ3fnQ/wuwJC0qKjHx8uass11iB10B0m3BdCqvlJa500qGHGhPdkwfGodc5BI/gKlLWkq&#10;OvmKcbxhSNSD/1Iz/tSHt8eAfNomT5FLqw8rSdRJkVdxq0XCaPtTSJQ2K/JOjIxzYYc4MzqhJGb0&#10;Ecce/xzVR5y7PNAj3ww2Ds5GWfCdSi+lrZ920soOj2+4l3daxnbZ5poaKmUJ9RYLyEPXgMHxK4V6&#10;X7MQ75jHjsPCwCkSb/EjNeAjQb+iZAX+z3vnCY+NgFZKGuzgiobfa+YFJfqHxRY5HR8eppbPm8Oj&#10;4xI3ft+y3LfYtbkArJwxzivH8zLho94tpQfzgMNmnm5FE7Mc765o3C0vYjdXcFhxMZ9nEDa5Y/Ha&#10;LhxP1EnlVGf37QPzrq/ziC1yA7teZ9NX5d5hk6eF+TqCVLkXks6dqr3+OCByN/XDLE2g/X1GPY/c&#10;2V8AAAD//wMAUEsDBBQABgAIAAAAIQB7/X4X3QAAAAoBAAAPAAAAZHJzL2Rvd25yZXYueG1sTI/B&#10;TsMwDIbvSLxDZCRuW7qJlbY0nQANLpw2EOesyZKIxqmSrCtvjznBybb86ffndjv7gU06JhdQwGpZ&#10;ANPYB+XQCPh4f1lUwFKWqOQQUAv41gm23fVVKxsVLrjX0yEbRiGYGinA5jw2nKfeai/TMowaaXcK&#10;0ctMYzRcRXmhcD/wdVGU3EuHdMHKUT9b3X8dzl7A7snUpq9ktLtKOTfNn6c38yrE7c38+AAs6zn/&#10;wfCrT+rQkdMxnFElNgi4v1uVhApYbKgSUNclNUcB601RA+9a/v+F7gcAAP//AwBQSwECLQAUAAYA&#10;CAAAACEAtoM4kv4AAADhAQAAEwAAAAAAAAAAAAAAAAAAAAAAW0NvbnRlbnRfVHlwZXNdLnhtbFBL&#10;AQItABQABgAIAAAAIQA4/SH/1gAAAJQBAAALAAAAAAAAAAAAAAAAAC8BAABfcmVscy8ucmVsc1BL&#10;AQItABQABgAIAAAAIQAYKhnxlQIAALoFAAAOAAAAAAAAAAAAAAAAAC4CAABkcnMvZTJvRG9jLnht&#10;bFBLAQItABQABgAIAAAAIQB7/X4X3QAAAAoBAAAPAAAAAAAAAAAAAAAAAO8EAABkcnMvZG93bnJl&#10;di54bWxQSwUGAAAAAAQABADzAAAA+QUAAAAA&#10;" fillcolor="white [3201]" strokeweight=".5pt">
                <v:textbox>
                  <w:txbxContent>
                    <w:p w:rsidR="00C50FA2" w:rsidRDefault="00C50FA2" w:rsidP="00C50FA2">
                      <w:pPr>
                        <w:jc w:val="center"/>
                      </w:pPr>
                      <w:r>
                        <w:rPr>
                          <w:noProof/>
                        </w:rPr>
                        <w:drawing>
                          <wp:inline distT="0" distB="0" distL="0" distR="0">
                            <wp:extent cx="1141095" cy="1530985"/>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4-07-07 at 11.44.24 PM.jpg"/>
                                    <pic:cNvPicPr/>
                                  </pic:nvPicPr>
                                  <pic:blipFill>
                                    <a:blip r:embed="rId9">
                                      <a:extLst>
                                        <a:ext uri="{28A0092B-C50C-407E-A947-70E740481C1C}">
                                          <a14:useLocalDpi xmlns:a14="http://schemas.microsoft.com/office/drawing/2010/main" val="0"/>
                                        </a:ext>
                                      </a:extLst>
                                    </a:blip>
                                    <a:stretch>
                                      <a:fillRect/>
                                    </a:stretch>
                                  </pic:blipFill>
                                  <pic:spPr>
                                    <a:xfrm>
                                      <a:off x="0" y="0"/>
                                      <a:ext cx="1141095" cy="1530985"/>
                                    </a:xfrm>
                                    <a:prstGeom prst="rect">
                                      <a:avLst/>
                                    </a:prstGeom>
                                  </pic:spPr>
                                </pic:pic>
                              </a:graphicData>
                            </a:graphic>
                          </wp:inline>
                        </w:drawing>
                      </w:r>
                    </w:p>
                  </w:txbxContent>
                </v:textbox>
              </v:shape>
            </w:pict>
          </mc:Fallback>
        </mc:AlternateContent>
      </w:r>
    </w:p>
    <w:p w:rsidR="00C50FA2" w:rsidRPr="00C50FA2" w:rsidRDefault="00C50FA2" w:rsidP="00C50FA2">
      <w:pPr>
        <w:pStyle w:val="Title"/>
        <w:spacing w:line="276" w:lineRule="auto"/>
        <w:ind w:left="1440" w:firstLine="720"/>
        <w:rPr>
          <w:sz w:val="38"/>
        </w:rPr>
      </w:pPr>
      <w:r>
        <w:rPr>
          <w:sz w:val="46"/>
        </w:rPr>
        <w:t xml:space="preserve">      </w:t>
      </w:r>
      <w:r w:rsidRPr="00C50FA2">
        <w:rPr>
          <w:sz w:val="36"/>
        </w:rPr>
        <w:t xml:space="preserve">   </w:t>
      </w:r>
      <w:r>
        <w:rPr>
          <w:sz w:val="36"/>
        </w:rPr>
        <w:tab/>
      </w:r>
      <w:r w:rsidRPr="00C50FA2">
        <w:rPr>
          <w:sz w:val="36"/>
        </w:rPr>
        <w:t xml:space="preserve">  </w:t>
      </w:r>
      <w:r w:rsidR="0084257F" w:rsidRPr="00C50FA2">
        <w:rPr>
          <w:sz w:val="36"/>
        </w:rPr>
        <w:t>Curriculum Vitae</w:t>
      </w:r>
    </w:p>
    <w:p w:rsidR="000234E1" w:rsidRPr="00C50FA2" w:rsidRDefault="00C50FA2" w:rsidP="00C50FA2">
      <w:pPr>
        <w:pStyle w:val="Title"/>
        <w:spacing w:line="276" w:lineRule="auto"/>
        <w:jc w:val="center"/>
        <w:rPr>
          <w:b/>
          <w:bCs/>
          <w:sz w:val="84"/>
        </w:rPr>
      </w:pPr>
      <w:r w:rsidRPr="00C50FA2">
        <w:rPr>
          <w:sz w:val="44"/>
        </w:rPr>
        <w:t>Michael Nsikan John</w:t>
      </w:r>
    </w:p>
    <w:p w:rsidR="0084257F" w:rsidRPr="0084257F" w:rsidRDefault="0084257F" w:rsidP="0084257F">
      <w:pPr>
        <w:rPr>
          <w:b/>
          <w:sz w:val="2"/>
        </w:rPr>
      </w:pPr>
    </w:p>
    <w:p w:rsidR="00BE2566" w:rsidRDefault="00386DD1" w:rsidP="0084257F">
      <w:pPr>
        <w:rPr>
          <w:sz w:val="24"/>
        </w:rPr>
      </w:pPr>
      <w:r>
        <w:rPr>
          <w:b/>
          <w:sz w:val="24"/>
        </w:rPr>
        <w:t xml:space="preserve">Current </w:t>
      </w:r>
      <w:r w:rsidR="00C50FA2">
        <w:rPr>
          <w:b/>
          <w:sz w:val="24"/>
        </w:rPr>
        <w:t>Position</w:t>
      </w:r>
      <w:r w:rsidR="0084257F" w:rsidRPr="000234E1">
        <w:rPr>
          <w:b/>
          <w:sz w:val="24"/>
        </w:rPr>
        <w:t>:</w:t>
      </w:r>
      <w:r w:rsidR="0084257F" w:rsidRPr="000234E1">
        <w:rPr>
          <w:sz w:val="24"/>
        </w:rPr>
        <w:t xml:space="preserve"> </w:t>
      </w:r>
      <w:r w:rsidR="000234E1" w:rsidRPr="000234E1">
        <w:rPr>
          <w:sz w:val="24"/>
        </w:rPr>
        <w:tab/>
      </w:r>
      <w:r w:rsidR="00C50FA2">
        <w:rPr>
          <w:sz w:val="24"/>
        </w:rPr>
        <w:tab/>
      </w:r>
      <w:r w:rsidR="0084257F" w:rsidRPr="000234E1">
        <w:rPr>
          <w:sz w:val="24"/>
        </w:rPr>
        <w:t>Lecturer I</w:t>
      </w:r>
      <w:r w:rsidR="00C50FA2">
        <w:rPr>
          <w:sz w:val="24"/>
        </w:rPr>
        <w:t>I</w:t>
      </w:r>
      <w:r>
        <w:rPr>
          <w:sz w:val="24"/>
        </w:rPr>
        <w:t>, step 8</w:t>
      </w:r>
    </w:p>
    <w:p w:rsidR="00386DD1" w:rsidRPr="000234E1" w:rsidRDefault="00386DD1" w:rsidP="00386DD1">
      <w:pPr>
        <w:rPr>
          <w:sz w:val="24"/>
        </w:rPr>
      </w:pPr>
      <w:r w:rsidRPr="000234E1">
        <w:rPr>
          <w:b/>
          <w:sz w:val="24"/>
        </w:rPr>
        <w:t>Position Applied For:</w:t>
      </w:r>
      <w:r w:rsidRPr="000234E1">
        <w:rPr>
          <w:sz w:val="24"/>
        </w:rPr>
        <w:t xml:space="preserve"> </w:t>
      </w:r>
      <w:r w:rsidRPr="000234E1">
        <w:rPr>
          <w:sz w:val="24"/>
        </w:rPr>
        <w:tab/>
        <w:t>Lecturer I</w:t>
      </w:r>
    </w:p>
    <w:p w:rsidR="00BE2566" w:rsidRPr="000234E1" w:rsidRDefault="0084257F" w:rsidP="0084257F">
      <w:pPr>
        <w:ind w:left="2880" w:hanging="2880"/>
        <w:rPr>
          <w:sz w:val="24"/>
        </w:rPr>
      </w:pPr>
      <w:r w:rsidRPr="000234E1">
        <w:rPr>
          <w:b/>
          <w:sz w:val="24"/>
        </w:rPr>
        <w:t>Address:</w:t>
      </w:r>
      <w:r w:rsidRPr="000234E1">
        <w:rPr>
          <w:sz w:val="24"/>
        </w:rPr>
        <w:t xml:space="preserve"> </w:t>
      </w:r>
      <w:r w:rsidR="000234E1" w:rsidRPr="000234E1">
        <w:rPr>
          <w:sz w:val="24"/>
        </w:rPr>
        <w:tab/>
      </w:r>
      <w:r w:rsidR="00A44886">
        <w:rPr>
          <w:sz w:val="24"/>
        </w:rPr>
        <w:t>Mathematics Department, Edo State University, Iyamho</w:t>
      </w:r>
    </w:p>
    <w:p w:rsidR="00BE2566" w:rsidRPr="000234E1" w:rsidRDefault="0084257F" w:rsidP="0084257F">
      <w:pPr>
        <w:rPr>
          <w:sz w:val="24"/>
        </w:rPr>
      </w:pPr>
      <w:r w:rsidRPr="000234E1">
        <w:rPr>
          <w:b/>
          <w:sz w:val="24"/>
        </w:rPr>
        <w:t>Email:</w:t>
      </w:r>
      <w:r w:rsidRPr="000234E1">
        <w:rPr>
          <w:sz w:val="24"/>
        </w:rPr>
        <w:t xml:space="preserve"> </w:t>
      </w:r>
      <w:r w:rsidR="00133E9E">
        <w:rPr>
          <w:sz w:val="24"/>
        </w:rPr>
        <w:tab/>
      </w:r>
      <w:r w:rsidR="00133E9E">
        <w:rPr>
          <w:sz w:val="24"/>
        </w:rPr>
        <w:tab/>
      </w:r>
      <w:r w:rsidR="00133E9E">
        <w:rPr>
          <w:sz w:val="24"/>
        </w:rPr>
        <w:tab/>
      </w:r>
      <w:r w:rsidRPr="000234E1">
        <w:rPr>
          <w:sz w:val="24"/>
        </w:rPr>
        <w:t>storm4help1@gmail.com</w:t>
      </w:r>
    </w:p>
    <w:p w:rsidR="00BE2566" w:rsidRDefault="0084257F" w:rsidP="0084257F">
      <w:pPr>
        <w:rPr>
          <w:sz w:val="24"/>
        </w:rPr>
      </w:pPr>
      <w:r w:rsidRPr="000234E1">
        <w:rPr>
          <w:b/>
          <w:sz w:val="24"/>
        </w:rPr>
        <w:t>Phone:</w:t>
      </w:r>
      <w:r w:rsidRPr="000234E1">
        <w:rPr>
          <w:sz w:val="24"/>
        </w:rPr>
        <w:t xml:space="preserve"> </w:t>
      </w:r>
      <w:r w:rsidR="000234E1" w:rsidRPr="000234E1">
        <w:rPr>
          <w:sz w:val="24"/>
        </w:rPr>
        <w:tab/>
      </w:r>
      <w:r w:rsidR="000234E1" w:rsidRPr="000234E1">
        <w:rPr>
          <w:sz w:val="24"/>
        </w:rPr>
        <w:tab/>
      </w:r>
      <w:r w:rsidR="000234E1" w:rsidRPr="000234E1">
        <w:rPr>
          <w:sz w:val="24"/>
        </w:rPr>
        <w:tab/>
      </w:r>
      <w:r w:rsidRPr="000234E1">
        <w:rPr>
          <w:sz w:val="24"/>
        </w:rPr>
        <w:t>08131533072 / 08063054277</w:t>
      </w:r>
    </w:p>
    <w:p w:rsidR="00D65BBA" w:rsidRDefault="00D65BBA" w:rsidP="0084257F">
      <w:pPr>
        <w:rPr>
          <w:sz w:val="24"/>
        </w:rPr>
      </w:pPr>
      <w:r w:rsidRPr="00D65BBA">
        <w:rPr>
          <w:b/>
          <w:sz w:val="24"/>
        </w:rPr>
        <w:t>Date of Birth:</w:t>
      </w:r>
      <w:r w:rsidRPr="00D65BBA">
        <w:rPr>
          <w:b/>
          <w:sz w:val="24"/>
        </w:rPr>
        <w:tab/>
      </w:r>
      <w:r>
        <w:rPr>
          <w:sz w:val="24"/>
        </w:rPr>
        <w:tab/>
        <w:t>09/09/1990</w:t>
      </w:r>
    </w:p>
    <w:p w:rsidR="00D65BBA" w:rsidRDefault="00D65BBA" w:rsidP="0084257F">
      <w:pPr>
        <w:rPr>
          <w:sz w:val="24"/>
        </w:rPr>
      </w:pPr>
      <w:r w:rsidRPr="00D65BBA">
        <w:rPr>
          <w:b/>
          <w:sz w:val="24"/>
        </w:rPr>
        <w:t xml:space="preserve">Sex: </w:t>
      </w:r>
      <w:r w:rsidRPr="00D65BBA">
        <w:rPr>
          <w:b/>
          <w:sz w:val="24"/>
        </w:rPr>
        <w:tab/>
      </w:r>
      <w:r>
        <w:rPr>
          <w:sz w:val="24"/>
        </w:rPr>
        <w:tab/>
      </w:r>
      <w:r>
        <w:rPr>
          <w:sz w:val="24"/>
        </w:rPr>
        <w:tab/>
      </w:r>
      <w:r>
        <w:rPr>
          <w:sz w:val="24"/>
        </w:rPr>
        <w:tab/>
        <w:t>Male</w:t>
      </w:r>
    </w:p>
    <w:p w:rsidR="00D65BBA" w:rsidRPr="000234E1" w:rsidRDefault="005C2265" w:rsidP="0084257F">
      <w:pPr>
        <w:rPr>
          <w:sz w:val="24"/>
        </w:rPr>
      </w:pPr>
      <w:r>
        <w:rPr>
          <w:b/>
          <w:sz w:val="24"/>
        </w:rPr>
        <w:t>L</w:t>
      </w:r>
      <w:r w:rsidR="00D65BBA">
        <w:rPr>
          <w:b/>
          <w:sz w:val="24"/>
        </w:rPr>
        <w:t>GA of O</w:t>
      </w:r>
      <w:r w:rsidR="00D65BBA" w:rsidRPr="00D65BBA">
        <w:rPr>
          <w:b/>
          <w:sz w:val="24"/>
        </w:rPr>
        <w:t>rigin:</w:t>
      </w:r>
      <w:r w:rsidR="00D65BBA">
        <w:rPr>
          <w:sz w:val="24"/>
        </w:rPr>
        <w:tab/>
      </w:r>
      <w:r w:rsidR="00D65BBA">
        <w:rPr>
          <w:sz w:val="24"/>
        </w:rPr>
        <w:tab/>
        <w:t>Abak</w:t>
      </w:r>
    </w:p>
    <w:p w:rsidR="00BE2566" w:rsidRDefault="0084257F" w:rsidP="0084257F">
      <w:pPr>
        <w:rPr>
          <w:sz w:val="24"/>
        </w:rPr>
      </w:pPr>
      <w:r w:rsidRPr="000234E1">
        <w:rPr>
          <w:b/>
          <w:sz w:val="24"/>
        </w:rPr>
        <w:t>ORCID:</w:t>
      </w:r>
      <w:r w:rsidRPr="000234E1">
        <w:rPr>
          <w:sz w:val="24"/>
        </w:rPr>
        <w:t xml:space="preserve"> </w:t>
      </w:r>
      <w:r w:rsidR="000234E1" w:rsidRPr="000234E1">
        <w:rPr>
          <w:sz w:val="24"/>
        </w:rPr>
        <w:tab/>
      </w:r>
      <w:r w:rsidR="000234E1" w:rsidRPr="000234E1">
        <w:rPr>
          <w:sz w:val="24"/>
        </w:rPr>
        <w:tab/>
      </w:r>
      <w:r w:rsidR="000234E1" w:rsidRPr="000234E1">
        <w:rPr>
          <w:sz w:val="24"/>
        </w:rPr>
        <w:tab/>
      </w:r>
      <w:hyperlink r:id="rId10" w:history="1">
        <w:r w:rsidR="000234E1" w:rsidRPr="000234E1">
          <w:rPr>
            <w:rStyle w:val="Hyperlink"/>
            <w:sz w:val="24"/>
          </w:rPr>
          <w:t>https://orcid.org/0009-0004-3810-5761</w:t>
        </w:r>
      </w:hyperlink>
    </w:p>
    <w:p w:rsidR="00BE2566" w:rsidRDefault="0084257F" w:rsidP="0084257F">
      <w:pPr>
        <w:rPr>
          <w:sz w:val="24"/>
        </w:rPr>
      </w:pPr>
      <w:r w:rsidRPr="000234E1">
        <w:rPr>
          <w:b/>
          <w:sz w:val="24"/>
        </w:rPr>
        <w:t>ResearchGate:</w:t>
      </w:r>
      <w:r w:rsidRPr="000234E1">
        <w:rPr>
          <w:sz w:val="24"/>
        </w:rPr>
        <w:t xml:space="preserve"> </w:t>
      </w:r>
      <w:r w:rsidR="000234E1" w:rsidRPr="000234E1">
        <w:rPr>
          <w:sz w:val="24"/>
        </w:rPr>
        <w:tab/>
      </w:r>
      <w:r w:rsidR="000234E1" w:rsidRPr="000234E1">
        <w:rPr>
          <w:sz w:val="24"/>
        </w:rPr>
        <w:tab/>
      </w:r>
      <w:hyperlink r:id="rId11" w:history="1">
        <w:r w:rsidR="000234E1" w:rsidRPr="000234E1">
          <w:rPr>
            <w:rStyle w:val="Hyperlink"/>
            <w:sz w:val="24"/>
          </w:rPr>
          <w:t>https://www.researchgate.net/profile/Michael-John-15</w:t>
        </w:r>
      </w:hyperlink>
    </w:p>
    <w:p w:rsidR="00133E9E" w:rsidRDefault="00133E9E" w:rsidP="0084257F">
      <w:pPr>
        <w:rPr>
          <w:rStyle w:val="Hyperlink"/>
          <w:sz w:val="24"/>
        </w:rPr>
      </w:pPr>
      <w:r w:rsidRPr="000234E1">
        <w:rPr>
          <w:b/>
          <w:sz w:val="24"/>
        </w:rPr>
        <w:t>Google Scholar:</w:t>
      </w:r>
      <w:r w:rsidRPr="000234E1">
        <w:rPr>
          <w:sz w:val="24"/>
        </w:rPr>
        <w:t xml:space="preserve"> </w:t>
      </w:r>
      <w:r w:rsidRPr="000234E1">
        <w:rPr>
          <w:sz w:val="24"/>
        </w:rPr>
        <w:tab/>
      </w:r>
      <w:r>
        <w:rPr>
          <w:sz w:val="24"/>
        </w:rPr>
        <w:t xml:space="preserve">   </w:t>
      </w:r>
      <w:r>
        <w:rPr>
          <w:sz w:val="24"/>
        </w:rPr>
        <w:tab/>
      </w:r>
      <w:hyperlink r:id="rId12" w:history="1">
        <w:r w:rsidRPr="000234E1">
          <w:rPr>
            <w:rStyle w:val="Hyperlink"/>
            <w:sz w:val="24"/>
          </w:rPr>
          <w:t>https://scholar.google.com/citations?user=iYpOy6wAAAAJ&amp;hl=en</w:t>
        </w:r>
      </w:hyperlink>
    </w:p>
    <w:p w:rsidR="008D2A53" w:rsidRDefault="008D2A53" w:rsidP="008D2A53">
      <w:pPr>
        <w:ind w:left="2880" w:hanging="2880"/>
        <w:rPr>
          <w:sz w:val="24"/>
        </w:rPr>
      </w:pPr>
      <w:r w:rsidRPr="008D2A53">
        <w:rPr>
          <w:b/>
          <w:sz w:val="24"/>
        </w:rPr>
        <w:t>Web of Science</w:t>
      </w:r>
      <w:r w:rsidRPr="008D2A53">
        <w:rPr>
          <w:b/>
          <w:sz w:val="24"/>
          <w:vertAlign w:val="superscript"/>
        </w:rPr>
        <w:t xml:space="preserve">™ </w:t>
      </w:r>
      <w:r w:rsidRPr="008D2A53">
        <w:rPr>
          <w:b/>
          <w:sz w:val="24"/>
        </w:rPr>
        <w:t>:</w:t>
      </w:r>
      <w:r>
        <w:rPr>
          <w:sz w:val="24"/>
        </w:rPr>
        <w:tab/>
      </w:r>
      <w:hyperlink r:id="rId13" w:history="1">
        <w:r w:rsidRPr="0061245E">
          <w:rPr>
            <w:rStyle w:val="Hyperlink"/>
            <w:sz w:val="24"/>
          </w:rPr>
          <w:t>https://www.webofscience.com/wos/author/record/PTF-4320-2026</w:t>
        </w:r>
      </w:hyperlink>
    </w:p>
    <w:p w:rsidR="008D2A53" w:rsidRPr="008D2A53" w:rsidRDefault="008D2A53" w:rsidP="008D2A53">
      <w:pPr>
        <w:rPr>
          <w:sz w:val="24"/>
        </w:rPr>
      </w:pPr>
    </w:p>
    <w:p w:rsidR="00BE2566" w:rsidRPr="000234E1" w:rsidRDefault="00F15F34" w:rsidP="0084257F">
      <w:pPr>
        <w:pStyle w:val="Heading2"/>
        <w:spacing w:line="360" w:lineRule="auto"/>
        <w:rPr>
          <w:sz w:val="30"/>
        </w:rPr>
      </w:pPr>
      <w:r w:rsidRPr="000234E1">
        <w:rPr>
          <w:sz w:val="30"/>
        </w:rPr>
        <w:t>PROFESSIONAL SUMMARY</w:t>
      </w:r>
    </w:p>
    <w:p w:rsidR="000234E1" w:rsidRPr="000234E1" w:rsidRDefault="000234E1" w:rsidP="0084257F">
      <w:pPr>
        <w:spacing w:line="360" w:lineRule="auto"/>
        <w:jc w:val="both"/>
        <w:rPr>
          <w:sz w:val="24"/>
        </w:rPr>
      </w:pPr>
      <w:bookmarkStart w:id="0" w:name="_GoBack"/>
      <w:r w:rsidRPr="000234E1">
        <w:rPr>
          <w:sz w:val="24"/>
        </w:rPr>
        <w:t>A highly accomplished Pure Mathematics professional with a strong analytical background and a proven academic record, seeking a Lecturer I position to enhance research and education. Specializing in all key areas of Algebra, including Abstract Algebra, Linear Algebra, Algebraic Structures, Algebraic Cryptography, Group Theory, Ring Theory, Field Theory, Module Theory, Representation Theory, Computational Algebra, Homological Algebra, and Combinatorial Algebra. Dedicated to advancing the discipline through innovative research and teaching, with a commitment to creating an engaging and supportive learning environment.</w:t>
      </w:r>
    </w:p>
    <w:bookmarkEnd w:id="0"/>
    <w:p w:rsidR="00BE2566" w:rsidRPr="000234E1" w:rsidRDefault="00F15F34" w:rsidP="0084257F">
      <w:pPr>
        <w:pStyle w:val="Heading2"/>
        <w:spacing w:line="360" w:lineRule="auto"/>
        <w:rPr>
          <w:sz w:val="32"/>
        </w:rPr>
      </w:pPr>
      <w:r w:rsidRPr="000234E1">
        <w:rPr>
          <w:sz w:val="32"/>
        </w:rPr>
        <w:lastRenderedPageBreak/>
        <w:t>EDUCATION</w:t>
      </w:r>
    </w:p>
    <w:p w:rsidR="00BE2566" w:rsidRPr="000234E1" w:rsidRDefault="0084257F" w:rsidP="0084257F">
      <w:pPr>
        <w:spacing w:line="360" w:lineRule="auto"/>
        <w:rPr>
          <w:sz w:val="24"/>
        </w:rPr>
      </w:pPr>
      <w:r w:rsidRPr="000234E1">
        <w:rPr>
          <w:b/>
          <w:sz w:val="24"/>
        </w:rPr>
        <w:t xml:space="preserve">Ph.D. Pure Mathematics (Algebra) - </w:t>
      </w:r>
      <w:r w:rsidRPr="000234E1">
        <w:rPr>
          <w:sz w:val="24"/>
        </w:rPr>
        <w:t>Akwa Ibom State University, Nigeria | August 2024</w:t>
      </w:r>
    </w:p>
    <w:p w:rsidR="00BE2566" w:rsidRPr="000234E1" w:rsidRDefault="0084257F" w:rsidP="0084257F">
      <w:pPr>
        <w:pStyle w:val="ListBullet"/>
        <w:spacing w:line="360" w:lineRule="auto"/>
        <w:rPr>
          <w:sz w:val="24"/>
        </w:rPr>
      </w:pPr>
      <w:r w:rsidRPr="000234E1">
        <w:rPr>
          <w:sz w:val="24"/>
        </w:rPr>
        <w:t>Research Area: Algebra</w:t>
      </w:r>
    </w:p>
    <w:p w:rsidR="00BE2566" w:rsidRPr="000234E1" w:rsidRDefault="0084257F" w:rsidP="0084257F">
      <w:pPr>
        <w:pStyle w:val="ListBullet"/>
        <w:spacing w:line="360" w:lineRule="auto"/>
        <w:rPr>
          <w:sz w:val="24"/>
        </w:rPr>
      </w:pPr>
      <w:r w:rsidRPr="000234E1">
        <w:rPr>
          <w:sz w:val="24"/>
        </w:rPr>
        <w:t>Thesis: Group Theory and Lattice-Based Cryptography</w:t>
      </w:r>
    </w:p>
    <w:p w:rsidR="00BE2566" w:rsidRPr="000234E1" w:rsidRDefault="0084257F" w:rsidP="0084257F">
      <w:pPr>
        <w:pStyle w:val="ListBullet"/>
        <w:spacing w:line="360" w:lineRule="auto"/>
        <w:rPr>
          <w:sz w:val="24"/>
        </w:rPr>
      </w:pPr>
      <w:r w:rsidRPr="000234E1">
        <w:rPr>
          <w:sz w:val="24"/>
        </w:rPr>
        <w:t>Supervisor: Dr. Otobong G. Udoaka</w:t>
      </w:r>
    </w:p>
    <w:p w:rsidR="00BE2566" w:rsidRPr="000234E1" w:rsidRDefault="0084257F" w:rsidP="0084257F">
      <w:pPr>
        <w:spacing w:line="360" w:lineRule="auto"/>
        <w:rPr>
          <w:sz w:val="24"/>
        </w:rPr>
      </w:pPr>
      <w:r w:rsidRPr="000234E1">
        <w:rPr>
          <w:b/>
          <w:sz w:val="24"/>
        </w:rPr>
        <w:t xml:space="preserve">MSc Mathematics - </w:t>
      </w:r>
      <w:r w:rsidRPr="000234E1">
        <w:rPr>
          <w:sz w:val="24"/>
        </w:rPr>
        <w:t>Ignatius Ajuru University of Education, Port Harcourt | October 2019</w:t>
      </w:r>
    </w:p>
    <w:p w:rsidR="00BE2566" w:rsidRPr="000234E1" w:rsidRDefault="0084257F" w:rsidP="0084257F">
      <w:pPr>
        <w:pStyle w:val="ListBullet"/>
        <w:spacing w:line="360" w:lineRule="auto"/>
        <w:rPr>
          <w:sz w:val="24"/>
        </w:rPr>
      </w:pPr>
      <w:r w:rsidRPr="000234E1">
        <w:rPr>
          <w:sz w:val="24"/>
        </w:rPr>
        <w:t>Research Area: Algebra</w:t>
      </w:r>
    </w:p>
    <w:p w:rsidR="00BE2566" w:rsidRPr="000234E1" w:rsidRDefault="0084257F" w:rsidP="0084257F">
      <w:pPr>
        <w:pStyle w:val="ListBullet"/>
        <w:spacing w:line="360" w:lineRule="auto"/>
        <w:rPr>
          <w:sz w:val="24"/>
        </w:rPr>
      </w:pPr>
      <w:r w:rsidRPr="000234E1">
        <w:rPr>
          <w:sz w:val="24"/>
        </w:rPr>
        <w:t>Thesis: Lattice-Based Cryptography</w:t>
      </w:r>
    </w:p>
    <w:p w:rsidR="00BE2566" w:rsidRPr="000234E1" w:rsidRDefault="0084257F" w:rsidP="0084257F">
      <w:pPr>
        <w:pStyle w:val="ListBullet"/>
        <w:spacing w:line="360" w:lineRule="auto"/>
        <w:rPr>
          <w:sz w:val="24"/>
        </w:rPr>
      </w:pPr>
      <w:r w:rsidRPr="000234E1">
        <w:rPr>
          <w:sz w:val="24"/>
        </w:rPr>
        <w:t>Supervisor: Prof. Asibong Ibe</w:t>
      </w:r>
    </w:p>
    <w:p w:rsidR="00BE2566" w:rsidRPr="000234E1" w:rsidRDefault="0084257F" w:rsidP="0084257F">
      <w:pPr>
        <w:spacing w:line="360" w:lineRule="auto"/>
        <w:rPr>
          <w:sz w:val="24"/>
        </w:rPr>
      </w:pPr>
      <w:r w:rsidRPr="000234E1">
        <w:rPr>
          <w:b/>
          <w:sz w:val="24"/>
        </w:rPr>
        <w:t xml:space="preserve">BSc Mathematics &amp; Education - </w:t>
      </w:r>
      <w:r w:rsidRPr="000234E1">
        <w:rPr>
          <w:sz w:val="24"/>
        </w:rPr>
        <w:t>University of Nigeria, Nsukka | August 2015</w:t>
      </w:r>
    </w:p>
    <w:p w:rsidR="00BE2566" w:rsidRPr="000234E1" w:rsidRDefault="0084257F" w:rsidP="0084257F">
      <w:pPr>
        <w:pStyle w:val="ListBullet"/>
        <w:spacing w:line="360" w:lineRule="auto"/>
        <w:rPr>
          <w:sz w:val="24"/>
        </w:rPr>
      </w:pPr>
      <w:r w:rsidRPr="000234E1">
        <w:rPr>
          <w:sz w:val="24"/>
        </w:rPr>
        <w:t>Project: Impact of “Nsaisong” on the Teaching and Learning of Algebra</w:t>
      </w:r>
    </w:p>
    <w:p w:rsidR="00BE2566" w:rsidRPr="000234E1" w:rsidRDefault="0084257F" w:rsidP="0084257F">
      <w:pPr>
        <w:pStyle w:val="ListBullet"/>
        <w:spacing w:line="360" w:lineRule="auto"/>
        <w:rPr>
          <w:sz w:val="24"/>
        </w:rPr>
      </w:pPr>
      <w:r w:rsidRPr="000234E1">
        <w:rPr>
          <w:sz w:val="24"/>
        </w:rPr>
        <w:t>Supervisor: Dr. Bright Nwoke</w:t>
      </w:r>
    </w:p>
    <w:p w:rsidR="00BE2566" w:rsidRPr="000234E1" w:rsidRDefault="0084257F" w:rsidP="0084257F">
      <w:pPr>
        <w:spacing w:line="360" w:lineRule="auto"/>
        <w:rPr>
          <w:sz w:val="24"/>
        </w:rPr>
      </w:pPr>
      <w:r w:rsidRPr="000234E1">
        <w:rPr>
          <w:b/>
          <w:sz w:val="24"/>
        </w:rPr>
        <w:t xml:space="preserve">NCE Mathematics/Computer Science - </w:t>
      </w:r>
      <w:r w:rsidRPr="000234E1">
        <w:rPr>
          <w:sz w:val="24"/>
        </w:rPr>
        <w:t>Akwa Ibom State College of Education | March 2011</w:t>
      </w:r>
    </w:p>
    <w:p w:rsidR="00BE2566" w:rsidRPr="000234E1" w:rsidRDefault="0084257F" w:rsidP="0084257F">
      <w:pPr>
        <w:spacing w:line="360" w:lineRule="auto"/>
        <w:rPr>
          <w:sz w:val="24"/>
        </w:rPr>
      </w:pPr>
      <w:r w:rsidRPr="000234E1">
        <w:rPr>
          <w:b/>
          <w:sz w:val="24"/>
        </w:rPr>
        <w:t xml:space="preserve">NECO Certificate - </w:t>
      </w:r>
      <w:r w:rsidRPr="000234E1">
        <w:rPr>
          <w:sz w:val="24"/>
        </w:rPr>
        <w:t>Comprehensive Secondary School, Ediene Abak | July 2006</w:t>
      </w:r>
    </w:p>
    <w:p w:rsidR="00BE2566" w:rsidRPr="000234E1" w:rsidRDefault="0084257F" w:rsidP="0084257F">
      <w:pPr>
        <w:spacing w:line="360" w:lineRule="auto"/>
        <w:rPr>
          <w:sz w:val="24"/>
        </w:rPr>
      </w:pPr>
      <w:r w:rsidRPr="000234E1">
        <w:rPr>
          <w:b/>
          <w:sz w:val="24"/>
        </w:rPr>
        <w:t xml:space="preserve">FSLC Certificate - </w:t>
      </w:r>
      <w:r w:rsidRPr="000234E1">
        <w:rPr>
          <w:sz w:val="24"/>
        </w:rPr>
        <w:t>Government Primary School, Midim Abak | June 1999</w:t>
      </w:r>
    </w:p>
    <w:p w:rsidR="00BE2566" w:rsidRPr="000234E1" w:rsidRDefault="00F15F34" w:rsidP="0084257F">
      <w:pPr>
        <w:pStyle w:val="Heading2"/>
        <w:spacing w:line="360" w:lineRule="auto"/>
        <w:rPr>
          <w:sz w:val="28"/>
        </w:rPr>
      </w:pPr>
      <w:r w:rsidRPr="000234E1">
        <w:rPr>
          <w:sz w:val="28"/>
        </w:rPr>
        <w:t>WORK EXPERIENCE</w:t>
      </w:r>
    </w:p>
    <w:p w:rsidR="00A44886" w:rsidRPr="00A917D8" w:rsidRDefault="00A44886" w:rsidP="00A44886">
      <w:pPr>
        <w:pStyle w:val="ListParagraph"/>
        <w:numPr>
          <w:ilvl w:val="0"/>
          <w:numId w:val="11"/>
        </w:numPr>
        <w:spacing w:line="360" w:lineRule="auto"/>
        <w:rPr>
          <w:sz w:val="24"/>
        </w:rPr>
      </w:pPr>
      <w:r w:rsidRPr="00A917D8">
        <w:rPr>
          <w:b/>
          <w:sz w:val="24"/>
        </w:rPr>
        <w:t>Lecturer II Mathematics</w:t>
      </w:r>
      <w:r>
        <w:rPr>
          <w:sz w:val="24"/>
        </w:rPr>
        <w:t xml:space="preserve"> – Edo State University, Iyamho. </w:t>
      </w:r>
      <w:r w:rsidRPr="00A44886">
        <w:rPr>
          <w:i/>
          <w:sz w:val="24"/>
        </w:rPr>
        <w:t>Jan. 2026 till date</w:t>
      </w:r>
    </w:p>
    <w:p w:rsidR="00873D23" w:rsidRPr="00A44886" w:rsidRDefault="00873D23" w:rsidP="00C745FE">
      <w:pPr>
        <w:pStyle w:val="ListParagraph"/>
        <w:numPr>
          <w:ilvl w:val="0"/>
          <w:numId w:val="11"/>
        </w:numPr>
        <w:spacing w:line="360" w:lineRule="auto"/>
        <w:rPr>
          <w:i/>
          <w:sz w:val="24"/>
        </w:rPr>
      </w:pPr>
      <w:r w:rsidRPr="00A44886">
        <w:rPr>
          <w:b/>
          <w:sz w:val="24"/>
        </w:rPr>
        <w:t>Lecturer II Mathematics</w:t>
      </w:r>
      <w:r w:rsidRPr="00A44886">
        <w:rPr>
          <w:sz w:val="24"/>
        </w:rPr>
        <w:t xml:space="preserve"> – Nile University of</w:t>
      </w:r>
      <w:r w:rsidR="00A44886">
        <w:rPr>
          <w:sz w:val="24"/>
        </w:rPr>
        <w:t xml:space="preserve"> Nigeria, Abuja Sept. </w:t>
      </w:r>
      <w:r w:rsidR="00C0547E">
        <w:rPr>
          <w:i/>
          <w:sz w:val="24"/>
        </w:rPr>
        <w:t>2024</w:t>
      </w:r>
      <w:r w:rsidR="00A44886" w:rsidRPr="00A44886">
        <w:rPr>
          <w:i/>
          <w:sz w:val="24"/>
        </w:rPr>
        <w:t xml:space="preserve"> – Jan</w:t>
      </w:r>
      <w:r w:rsidRPr="00A44886">
        <w:rPr>
          <w:i/>
          <w:sz w:val="24"/>
        </w:rPr>
        <w:t>. 2026</w:t>
      </w:r>
    </w:p>
    <w:p w:rsidR="00873D23" w:rsidRPr="00A44886" w:rsidRDefault="00873D23" w:rsidP="00873D23">
      <w:pPr>
        <w:pStyle w:val="ListParagraph"/>
        <w:numPr>
          <w:ilvl w:val="0"/>
          <w:numId w:val="11"/>
        </w:numPr>
        <w:spacing w:line="360" w:lineRule="auto"/>
        <w:rPr>
          <w:i/>
          <w:sz w:val="24"/>
        </w:rPr>
      </w:pPr>
      <w:r>
        <w:rPr>
          <w:b/>
          <w:sz w:val="24"/>
        </w:rPr>
        <w:t xml:space="preserve">Assist. Lecturer </w:t>
      </w:r>
      <w:r w:rsidRPr="00F15F34">
        <w:rPr>
          <w:b/>
          <w:sz w:val="24"/>
        </w:rPr>
        <w:t xml:space="preserve"> - </w:t>
      </w:r>
      <w:r w:rsidRPr="00F15F34">
        <w:rPr>
          <w:sz w:val="24"/>
        </w:rPr>
        <w:t xml:space="preserve">Dept. of Computer Science, Obong University, Akwa Ibom State | </w:t>
      </w:r>
      <w:r w:rsidRPr="00A44886">
        <w:rPr>
          <w:i/>
          <w:sz w:val="24"/>
        </w:rPr>
        <w:t>February 2021 – Sept. 2024</w:t>
      </w:r>
    </w:p>
    <w:p w:rsidR="00BE2566" w:rsidRPr="000234E1" w:rsidRDefault="0084257F" w:rsidP="0084257F">
      <w:pPr>
        <w:pStyle w:val="Heading2"/>
        <w:spacing w:line="360" w:lineRule="auto"/>
        <w:rPr>
          <w:sz w:val="28"/>
        </w:rPr>
      </w:pPr>
      <w:r w:rsidRPr="000234E1">
        <w:rPr>
          <w:sz w:val="28"/>
        </w:rPr>
        <w:t>Publications &amp; Research</w:t>
      </w:r>
    </w:p>
    <w:p w:rsidR="00DC5FDB" w:rsidRDefault="00DC5FDB" w:rsidP="0084257F">
      <w:pPr>
        <w:pStyle w:val="ListNumber"/>
        <w:spacing w:line="360" w:lineRule="auto"/>
        <w:jc w:val="both"/>
      </w:pPr>
      <w:r>
        <w:rPr>
          <w:rStyle w:val="Strong"/>
        </w:rPr>
        <w:t>Michael N. John &amp; Udoaka O. G. (2023).</w:t>
      </w:r>
      <w:r>
        <w:t xml:space="preserve"> </w:t>
      </w:r>
      <w:r>
        <w:rPr>
          <w:rStyle w:val="Emphasis"/>
        </w:rPr>
        <w:t>Algorithm and Cube-Lattice-Based Cryptography.</w:t>
      </w:r>
      <w:r>
        <w:t xml:space="preserve"> </w:t>
      </w:r>
      <w:r>
        <w:rPr>
          <w:rStyle w:val="Emphasis"/>
        </w:rPr>
        <w:t>International Journal of Research Publication and Reviews</w:t>
      </w:r>
      <w:r>
        <w:t xml:space="preserve">, Vol 4, No 10, pp. 3312-3315, October 2023. DOI: </w:t>
      </w:r>
      <w:hyperlink r:id="rId14" w:tgtFrame="_new" w:history="1">
        <w:r>
          <w:rPr>
            <w:rStyle w:val="Hyperlink"/>
          </w:rPr>
          <w:t>https://doi.org/10.55248/gengpi.4.1023.102842</w:t>
        </w:r>
      </w:hyperlink>
    </w:p>
    <w:p w:rsidR="00DC5FDB" w:rsidRDefault="00DC5FDB" w:rsidP="0084257F">
      <w:pPr>
        <w:pStyle w:val="ListNumber"/>
        <w:spacing w:line="360" w:lineRule="auto"/>
        <w:jc w:val="both"/>
      </w:pPr>
      <w:r>
        <w:rPr>
          <w:rStyle w:val="Strong"/>
        </w:rPr>
        <w:t>Michael N. John, Udoaka O. G.</w:t>
      </w:r>
      <w:r>
        <w:t xml:space="preserve"> "Computational Group Theory and Quantum-Era Cryptography." </w:t>
      </w:r>
      <w:r>
        <w:rPr>
          <w:rStyle w:val="Emphasis"/>
        </w:rPr>
        <w:t>International Journal of Scientific Research in Science, Engineering and Technology (IJSRSET)</w:t>
      </w:r>
      <w:r>
        <w:t xml:space="preserve">, Online ISSN: 2394-4099, Print ISSN: 2395-1990, Vol 10, Issue 6, pp. 01-10, November-December 2023. DOI: </w:t>
      </w:r>
      <w:hyperlink r:id="rId15" w:tgtFrame="_new" w:history="1">
        <w:r>
          <w:rPr>
            <w:rStyle w:val="Hyperlink"/>
          </w:rPr>
          <w:t>https://doi.org/10.32628/IJSRSET2310556</w:t>
        </w:r>
      </w:hyperlink>
    </w:p>
    <w:p w:rsidR="00DC5FDB" w:rsidRDefault="00DC5FDB" w:rsidP="0084257F">
      <w:pPr>
        <w:pStyle w:val="ListNumber"/>
        <w:spacing w:line="360" w:lineRule="auto"/>
        <w:jc w:val="both"/>
      </w:pPr>
      <w:r>
        <w:rPr>
          <w:rStyle w:val="Strong"/>
        </w:rPr>
        <w:lastRenderedPageBreak/>
        <w:t>Michael N. John, Udoaka, Otobong G., Alex Musa.</w:t>
      </w:r>
      <w:r>
        <w:t xml:space="preserve"> "Key Agreement Protocol Using Conjugacy Classes of Finitely Generated Group." </w:t>
      </w:r>
      <w:r>
        <w:rPr>
          <w:rStyle w:val="Emphasis"/>
        </w:rPr>
        <w:t>International Journal of Scientific Research in Science and Technology (IJSRST)</w:t>
      </w:r>
      <w:r>
        <w:t xml:space="preserve">, Vol 10, Issue 6, pp. 52-56. DOI: </w:t>
      </w:r>
      <w:hyperlink r:id="rId16" w:tgtFrame="_new" w:history="1">
        <w:r>
          <w:rPr>
            <w:rStyle w:val="Hyperlink"/>
          </w:rPr>
          <w:t>https://doi.org/10.32628/IJSRST2310645</w:t>
        </w:r>
      </w:hyperlink>
    </w:p>
    <w:p w:rsidR="00DC5FDB" w:rsidRDefault="00DC5FDB" w:rsidP="0084257F">
      <w:pPr>
        <w:pStyle w:val="ListNumber"/>
        <w:spacing w:line="360" w:lineRule="auto"/>
        <w:jc w:val="both"/>
      </w:pPr>
      <w:r>
        <w:rPr>
          <w:rStyle w:val="Strong"/>
        </w:rPr>
        <w:t>Michael N. John, Udoaka, Otobong G., Boniface O. Nwala.</w:t>
      </w:r>
      <w:r>
        <w:t xml:space="preserve"> "Elliptic-Curve Groups in Quantum-Era Cryptography." </w:t>
      </w:r>
      <w:r>
        <w:rPr>
          <w:rStyle w:val="Emphasis"/>
        </w:rPr>
        <w:t>ISAR Journal of Science and Technology</w:t>
      </w:r>
      <w:r>
        <w:t xml:space="preserve">, Vol 1, Issue 1, pp. 21-24. DOI: </w:t>
      </w:r>
      <w:hyperlink r:id="rId17" w:tgtFrame="_new" w:history="1">
        <w:r>
          <w:rPr>
            <w:rStyle w:val="Hyperlink"/>
          </w:rPr>
          <w:t>https://doi.org/10.5281/zenodo.10207536</w:t>
        </w:r>
      </w:hyperlink>
    </w:p>
    <w:p w:rsidR="00DC5FDB" w:rsidRDefault="00DC5FDB" w:rsidP="0084257F">
      <w:pPr>
        <w:pStyle w:val="ListNumber"/>
        <w:spacing w:line="360" w:lineRule="auto"/>
        <w:jc w:val="both"/>
      </w:pPr>
      <w:r>
        <w:rPr>
          <w:rStyle w:val="Strong"/>
        </w:rPr>
        <w:t>Michael N. John, Udoaka Otobong G., and Alex Musa.</w:t>
      </w:r>
      <w:r>
        <w:t xml:space="preserve"> "Nilpotent Groups in Cryptographic Key Exchange Protocol for N≥ 1." </w:t>
      </w:r>
      <w:r>
        <w:rPr>
          <w:rStyle w:val="Emphasis"/>
        </w:rPr>
        <w:t>Journal of Mathematical Problems, Equations and Statistics</w:t>
      </w:r>
      <w:r>
        <w:t>, 2023; 4(2): 32-34. DOI: 10.22271/math.2023.v4.i2a.103</w:t>
      </w:r>
    </w:p>
    <w:p w:rsidR="00DC5FDB" w:rsidRDefault="00DC5FDB" w:rsidP="0084257F">
      <w:pPr>
        <w:pStyle w:val="ListNumber"/>
        <w:spacing w:line="360" w:lineRule="auto"/>
        <w:jc w:val="both"/>
      </w:pPr>
      <w:r>
        <w:rPr>
          <w:rStyle w:val="Strong"/>
        </w:rPr>
        <w:t>Michael Nsikan John, Udoaka Otobong G., &amp; Alex Musa.</w:t>
      </w:r>
      <w:r>
        <w:t xml:space="preserve"> "Symmetric Bilinear Cryptography on Elliptic Curve and Lie Algebra." </w:t>
      </w:r>
      <w:r>
        <w:rPr>
          <w:rStyle w:val="Emphasis"/>
        </w:rPr>
        <w:t>GPH - International Journal of Mathematics</w:t>
      </w:r>
      <w:r>
        <w:t xml:space="preserve">, 06(10), 01–15. DOI: </w:t>
      </w:r>
      <w:hyperlink r:id="rId18" w:tgtFrame="_new" w:history="1">
        <w:r>
          <w:rPr>
            <w:rStyle w:val="Hyperlink"/>
          </w:rPr>
          <w:t>https://doi.org/10.5281/zenodo.10200179</w:t>
        </w:r>
      </w:hyperlink>
    </w:p>
    <w:p w:rsidR="00DC5FDB" w:rsidRDefault="00DC5FDB" w:rsidP="0084257F">
      <w:pPr>
        <w:pStyle w:val="ListNumber"/>
        <w:spacing w:line="360" w:lineRule="auto"/>
        <w:jc w:val="both"/>
      </w:pPr>
      <w:r>
        <w:rPr>
          <w:rStyle w:val="Strong"/>
        </w:rPr>
        <w:t>John, Michael N., Ozioma, O., Obi, P. N., Egbogho, H. E., &amp; Udoaka, O. G. (2023).</w:t>
      </w:r>
      <w:r>
        <w:t xml:space="preserve"> "Lattices in Quantum-Era Cryptography." </w:t>
      </w:r>
      <w:r>
        <w:rPr>
          <w:rStyle w:val="Emphasis"/>
        </w:rPr>
        <w:t>International Journal of Research Publication and Reviews</w:t>
      </w:r>
      <w:r>
        <w:t xml:space="preserve">, Vol 4(11), pp. 2175–2179. DOI: </w:t>
      </w:r>
      <w:hyperlink r:id="rId19" w:tgtFrame="_new" w:history="1">
        <w:r>
          <w:rPr>
            <w:rStyle w:val="Hyperlink"/>
          </w:rPr>
          <w:t>https://doi.org/10.5281/zenodo.10207210</w:t>
        </w:r>
      </w:hyperlink>
    </w:p>
    <w:p w:rsidR="00DC5FDB" w:rsidRDefault="00DC5FDB" w:rsidP="0084257F">
      <w:pPr>
        <w:pStyle w:val="ListNumber"/>
        <w:spacing w:line="360" w:lineRule="auto"/>
        <w:jc w:val="both"/>
      </w:pPr>
      <w:r>
        <w:rPr>
          <w:rStyle w:val="Strong"/>
        </w:rPr>
        <w:t>Michael N. John, Ogoegbulem Ozioma, Udoaka Otobong G., Boniface O. Nwala, &amp; Obi Perpetua Ngozi.</w:t>
      </w:r>
      <w:r>
        <w:t xml:space="preserve"> "Cryptographic Encryption Based on Rail-Fence Permutation Cipher." </w:t>
      </w:r>
      <w:r>
        <w:rPr>
          <w:rStyle w:val="Emphasis"/>
        </w:rPr>
        <w:t>GPH - International Journal of Mathematics</w:t>
      </w:r>
      <w:r>
        <w:t xml:space="preserve">, 06(11), 01–06. DOI: </w:t>
      </w:r>
      <w:hyperlink r:id="rId20" w:tgtFrame="_new" w:history="1">
        <w:r>
          <w:rPr>
            <w:rStyle w:val="Hyperlink"/>
          </w:rPr>
          <w:t>https://doi.org/10.5281/zenodo.10207316</w:t>
        </w:r>
      </w:hyperlink>
    </w:p>
    <w:p w:rsidR="00DC5FDB" w:rsidRDefault="00DC5FDB" w:rsidP="0084257F">
      <w:pPr>
        <w:pStyle w:val="ListNumber"/>
        <w:spacing w:line="360" w:lineRule="auto"/>
        <w:jc w:val="both"/>
      </w:pPr>
      <w:r>
        <w:rPr>
          <w:rStyle w:val="Strong"/>
        </w:rPr>
        <w:t>Michael N. John, Ogoegbulem Ozioma, Obukohwo Victor, &amp; Henry Etaroghene Egbogho.</w:t>
      </w:r>
      <w:r>
        <w:t xml:space="preserve"> "Number Theory in RSA Encryption Systems." </w:t>
      </w:r>
      <w:r>
        <w:rPr>
          <w:rStyle w:val="Emphasis"/>
        </w:rPr>
        <w:t>GPH - International Journal of Mathematics</w:t>
      </w:r>
      <w:r>
        <w:t xml:space="preserve">, 06(11), 07–16. DOI: </w:t>
      </w:r>
      <w:hyperlink r:id="rId21" w:tgtFrame="_new" w:history="1">
        <w:r>
          <w:rPr>
            <w:rStyle w:val="Hyperlink"/>
          </w:rPr>
          <w:t>https://doi.org/10.5281/zenodo.10207361</w:t>
        </w:r>
      </w:hyperlink>
    </w:p>
    <w:p w:rsidR="00DC5FDB" w:rsidRDefault="00DC5FDB" w:rsidP="0084257F">
      <w:pPr>
        <w:pStyle w:val="ListNumber"/>
        <w:spacing w:line="360" w:lineRule="auto"/>
        <w:jc w:val="both"/>
      </w:pPr>
      <w:r>
        <w:rPr>
          <w:rStyle w:val="Strong"/>
        </w:rPr>
        <w:t>John, Michael N., Bassey, E. E., Udoaka, O. G., Otobong, J. T., and Promise, O. U.</w:t>
      </w:r>
      <w:r>
        <w:t xml:space="preserve"> "On Finding the Number of Homomorphism from Q8." </w:t>
      </w:r>
      <w:r>
        <w:rPr>
          <w:rStyle w:val="Emphasis"/>
        </w:rPr>
        <w:t>International Journal of Mathematics and Statistics Studies</w:t>
      </w:r>
      <w:r>
        <w:t xml:space="preserve">, 11(4), 20-26. DOI: </w:t>
      </w:r>
      <w:hyperlink r:id="rId22" w:tgtFrame="_new" w:history="1">
        <w:r>
          <w:rPr>
            <w:rStyle w:val="Hyperlink"/>
          </w:rPr>
          <w:t>https://doi.org/10.37745/ijmss.13/vol11n42026</w:t>
        </w:r>
      </w:hyperlink>
    </w:p>
    <w:p w:rsidR="00DC5FDB" w:rsidRDefault="00DC5FDB" w:rsidP="0084257F">
      <w:pPr>
        <w:pStyle w:val="ListNumber"/>
        <w:spacing w:line="360" w:lineRule="auto"/>
        <w:jc w:val="both"/>
      </w:pPr>
      <w:r>
        <w:rPr>
          <w:rStyle w:val="Strong"/>
        </w:rPr>
        <w:t>Michael N. John, Otobong G. Udoaka, &amp; Itoro U. Udoakpan.</w:t>
      </w:r>
      <w:r>
        <w:t xml:space="preserve"> "Group Theory in Lattice-Based Cryptography." </w:t>
      </w:r>
      <w:r>
        <w:rPr>
          <w:rStyle w:val="Emphasis"/>
        </w:rPr>
        <w:t>International Journal of Mathematics and Its Applications</w:t>
      </w:r>
      <w:r>
        <w:t xml:space="preserve">, 11(4), 111–125. </w:t>
      </w:r>
      <w:hyperlink r:id="rId23" w:tgtFrame="_new" w:history="1">
        <w:r>
          <w:rPr>
            <w:rStyle w:val="Hyperlink"/>
          </w:rPr>
          <w:t>Link</w:t>
        </w:r>
      </w:hyperlink>
    </w:p>
    <w:p w:rsidR="00DC5FDB" w:rsidRDefault="00DC5FDB" w:rsidP="0084257F">
      <w:pPr>
        <w:pStyle w:val="ListNumber"/>
        <w:spacing w:line="360" w:lineRule="auto"/>
        <w:jc w:val="both"/>
      </w:pPr>
      <w:r>
        <w:rPr>
          <w:rStyle w:val="Strong"/>
        </w:rPr>
        <w:t>Michael N. John, Udoakpan I. U.</w:t>
      </w:r>
      <w:r>
        <w:t xml:space="preserve"> "Fuzzy Group Action on an R-Subgroup in a Near-Ring." </w:t>
      </w:r>
      <w:r>
        <w:rPr>
          <w:rStyle w:val="Emphasis"/>
        </w:rPr>
        <w:t>International Journal of Mathematics and Statistics Studies</w:t>
      </w:r>
      <w:r>
        <w:t xml:space="preserve">, 11(4), 27-31. DOI: </w:t>
      </w:r>
      <w:hyperlink r:id="rId24" w:tgtFrame="_new" w:history="1">
        <w:r>
          <w:rPr>
            <w:rStyle w:val="Hyperlink"/>
          </w:rPr>
          <w:t>https://doi.org/10.37745/ijmss.13/vol11n42731</w:t>
        </w:r>
      </w:hyperlink>
    </w:p>
    <w:p w:rsidR="00DC5FDB" w:rsidRDefault="00DC5FDB" w:rsidP="0084257F">
      <w:pPr>
        <w:pStyle w:val="ListNumber"/>
        <w:spacing w:line="360" w:lineRule="auto"/>
        <w:jc w:val="both"/>
      </w:pPr>
      <w:r>
        <w:rPr>
          <w:rStyle w:val="Strong"/>
        </w:rPr>
        <w:t>Michael N. John, Edet, Effiong, &amp; Otobong G. Udoaka.</w:t>
      </w:r>
      <w:r>
        <w:t xml:space="preserve"> "On Finding B-Algebras Generated by Modulo Integer Groups </w:t>
      </w:r>
      <w:r>
        <w:rPr>
          <w:rFonts w:ascii="Cambria Math" w:hAnsi="Cambria Math" w:cs="Cambria Math"/>
        </w:rPr>
        <w:t>𝒁</w:t>
      </w:r>
      <w:r>
        <w:t xml:space="preserve">n." </w:t>
      </w:r>
      <w:r>
        <w:rPr>
          <w:rStyle w:val="Emphasis"/>
        </w:rPr>
        <w:t>International Journal of Mathematics and Statistics Invention (IJMSI)</w:t>
      </w:r>
      <w:r>
        <w:t xml:space="preserve">, Vol 11, Issue 6, Nov.–Dec. 2023, pp. 01-04. </w:t>
      </w:r>
      <w:hyperlink r:id="rId25" w:tgtFrame="_new" w:history="1">
        <w:r>
          <w:rPr>
            <w:rStyle w:val="Hyperlink"/>
          </w:rPr>
          <w:t>Link</w:t>
        </w:r>
      </w:hyperlink>
    </w:p>
    <w:p w:rsidR="00DC5FDB" w:rsidRDefault="00DC5FDB" w:rsidP="0084257F">
      <w:pPr>
        <w:pStyle w:val="ListNumber"/>
        <w:spacing w:line="360" w:lineRule="auto"/>
        <w:jc w:val="both"/>
      </w:pPr>
      <w:r>
        <w:rPr>
          <w:rStyle w:val="Strong"/>
        </w:rPr>
        <w:t>Michael N. J., Ochonogor N., Ogoegbulem O., and Udoaka O. G.</w:t>
      </w:r>
      <w:r>
        <w:t xml:space="preserve"> "Graph of Co-Maximal Subgroups in the Integer Modulo N Group." </w:t>
      </w:r>
      <w:r>
        <w:rPr>
          <w:rStyle w:val="Emphasis"/>
        </w:rPr>
        <w:t>International Journal of Mathematics and Statistics Studies</w:t>
      </w:r>
      <w:r>
        <w:t xml:space="preserve">, 11(4), 45-50. DOI: </w:t>
      </w:r>
      <w:hyperlink r:id="rId26" w:tgtFrame="_new" w:history="1">
        <w:r>
          <w:rPr>
            <w:rStyle w:val="Hyperlink"/>
          </w:rPr>
          <w:t>https://doi.org/10.37745/ijmss.13/vol11n44550</w:t>
        </w:r>
      </w:hyperlink>
    </w:p>
    <w:p w:rsidR="00DC5FDB" w:rsidRDefault="00DC5FDB" w:rsidP="0084257F">
      <w:pPr>
        <w:pStyle w:val="ListNumber"/>
        <w:spacing w:line="360" w:lineRule="auto"/>
        <w:jc w:val="both"/>
      </w:pPr>
      <w:r>
        <w:rPr>
          <w:rStyle w:val="Strong"/>
        </w:rPr>
        <w:lastRenderedPageBreak/>
        <w:t>Michael N. John, Otobong G. Udoaka, &amp; Alex Musa.</w:t>
      </w:r>
      <w:r>
        <w:t xml:space="preserve"> "Solvable Groups with Monomial Characters of Prime Power Codegree and Monolithic Characters." </w:t>
      </w:r>
      <w:r>
        <w:rPr>
          <w:rStyle w:val="Emphasis"/>
        </w:rPr>
        <w:t>Bulletin of Mathematics and Statistics Research</w:t>
      </w:r>
      <w:r>
        <w:t xml:space="preserve">, 11(7), Oct.–Dec. 2023, pp. 01-04. </w:t>
      </w:r>
      <w:hyperlink r:id="rId27" w:tgtFrame="_new" w:history="1">
        <w:r>
          <w:rPr>
            <w:rStyle w:val="Hyperlink"/>
          </w:rPr>
          <w:t>Link</w:t>
        </w:r>
      </w:hyperlink>
      <w:r>
        <w:t xml:space="preserve"> DOI: </w:t>
      </w:r>
      <w:hyperlink r:id="rId28" w:tgtFrame="_new" w:history="1">
        <w:r>
          <w:rPr>
            <w:rStyle w:val="Hyperlink"/>
          </w:rPr>
          <w:t>10.33329/bomsr.11.4.98</w:t>
        </w:r>
      </w:hyperlink>
    </w:p>
    <w:p w:rsidR="00DC5FDB" w:rsidRDefault="00DC5FDB" w:rsidP="0084257F">
      <w:pPr>
        <w:pStyle w:val="ListNumber"/>
        <w:spacing w:line="360" w:lineRule="auto"/>
        <w:jc w:val="both"/>
      </w:pPr>
      <w:r>
        <w:rPr>
          <w:rStyle w:val="Strong"/>
        </w:rPr>
        <w:t>Michael N. J., Musa A., and Udoaka O. G.</w:t>
      </w:r>
      <w:r>
        <w:t xml:space="preserve"> "Conjugacy Classes in Finitely Generated Groups with Small Cancellation Properties." </w:t>
      </w:r>
      <w:r>
        <w:rPr>
          <w:rStyle w:val="Emphasis"/>
        </w:rPr>
        <w:t>European Journal of Statistics and Probability</w:t>
      </w:r>
      <w:r>
        <w:t xml:space="preserve">, 12(1), 1-9. DOI: </w:t>
      </w:r>
      <w:hyperlink r:id="rId29" w:tgtFrame="_new" w:history="1">
        <w:r>
          <w:rPr>
            <w:rStyle w:val="Hyperlink"/>
          </w:rPr>
          <w:t>https://doi.org/10.37745/ejsp.2013/vol12n119</w:t>
        </w:r>
      </w:hyperlink>
    </w:p>
    <w:p w:rsidR="00DC5FDB" w:rsidRDefault="00DC5FDB" w:rsidP="0084257F">
      <w:pPr>
        <w:pStyle w:val="ListNumber"/>
        <w:spacing w:line="360" w:lineRule="auto"/>
        <w:jc w:val="both"/>
      </w:pPr>
      <w:r>
        <w:rPr>
          <w:rStyle w:val="Strong"/>
        </w:rPr>
        <w:t>Michael N. J., Ochonogor N., Ogoegbulem O., and Udoaka O. G.</w:t>
      </w:r>
      <w:r>
        <w:t xml:space="preserve"> "Modularity in Finite Groups: Characterizing Groups with Modular </w:t>
      </w:r>
      <w:r>
        <w:rPr>
          <w:rFonts w:ascii="Cambria Math" w:hAnsi="Cambria Math" w:cs="Cambria Math"/>
        </w:rPr>
        <w:t>𝜎</w:t>
      </w:r>
      <w:r>
        <w:t xml:space="preserve">-Subnormal Subgroups." </w:t>
      </w:r>
      <w:r>
        <w:rPr>
          <w:rStyle w:val="Emphasis"/>
        </w:rPr>
        <w:t>International Journal of Mathematics and Computer Research</w:t>
      </w:r>
      <w:r>
        <w:t xml:space="preserve">, Vol 11(12), 3914-3918. </w:t>
      </w:r>
      <w:hyperlink r:id="rId30" w:tgtFrame="_new" w:history="1">
        <w:r>
          <w:rPr>
            <w:rStyle w:val="Hyperlink"/>
          </w:rPr>
          <w:t>Link</w:t>
        </w:r>
      </w:hyperlink>
      <w:r>
        <w:t xml:space="preserve"> DOI: </w:t>
      </w:r>
      <w:hyperlink r:id="rId31" w:tgtFrame="_new" w:history="1">
        <w:r>
          <w:rPr>
            <w:rStyle w:val="Hyperlink"/>
          </w:rPr>
          <w:t>https://doi.org/10.47191/ijmcr/v11i12.06</w:t>
        </w:r>
      </w:hyperlink>
    </w:p>
    <w:p w:rsidR="00DC5FDB" w:rsidRDefault="00DC5FDB" w:rsidP="0084257F">
      <w:pPr>
        <w:pStyle w:val="ListNumber"/>
        <w:spacing w:line="360" w:lineRule="auto"/>
        <w:jc w:val="both"/>
      </w:pPr>
      <w:r>
        <w:rPr>
          <w:rStyle w:val="Strong"/>
        </w:rPr>
        <w:t>John, M. N., Bassey, E. E., Godswill, I. C., &amp; G. U. (2023).</w:t>
      </w:r>
      <w:r>
        <w:t xml:space="preserve"> "On the Structure and Classification of Finite Linear Groups: A Focus on Hall Classes and Nilpotency." </w:t>
      </w:r>
      <w:r>
        <w:rPr>
          <w:rStyle w:val="Emphasis"/>
        </w:rPr>
        <w:t>International Journal of Mathematics and Computer Research</w:t>
      </w:r>
      <w:r>
        <w:t xml:space="preserve">, 11(12), 3919-3925. DOI: </w:t>
      </w:r>
      <w:hyperlink r:id="rId32" w:tgtFrame="_new" w:history="1">
        <w:r>
          <w:rPr>
            <w:rStyle w:val="Hyperlink"/>
          </w:rPr>
          <w:t>https://doi.org/10.47191/ijmcr/v11i12.07</w:t>
        </w:r>
      </w:hyperlink>
    </w:p>
    <w:p w:rsidR="00DC5FDB" w:rsidRDefault="00DC5FDB" w:rsidP="0084257F">
      <w:pPr>
        <w:pStyle w:val="ListNumber"/>
        <w:spacing w:line="360" w:lineRule="auto"/>
        <w:jc w:val="both"/>
      </w:pPr>
      <w:r>
        <w:rPr>
          <w:rStyle w:val="Strong"/>
        </w:rPr>
        <w:t>John, M. N., &amp; U. U. I. (2023).</w:t>
      </w:r>
      <w:r>
        <w:t xml:space="preserve"> "On Strongly Base-Two Finite Groups with Trivial Frattini Subgroup: Conjugacy Classes and Core-Free Subgroup." </w:t>
      </w:r>
      <w:r>
        <w:rPr>
          <w:rStyle w:val="Emphasis"/>
        </w:rPr>
        <w:t>International Journal of Mathematics and Computer Research</w:t>
      </w:r>
      <w:r>
        <w:t xml:space="preserve">, 11(12), 3926-3932. DOI: </w:t>
      </w:r>
      <w:hyperlink r:id="rId33" w:tgtFrame="_new" w:history="1">
        <w:r>
          <w:rPr>
            <w:rStyle w:val="Hyperlink"/>
          </w:rPr>
          <w:t>https://doi.org/10.47191/ijmcr/v11i12.08</w:t>
        </w:r>
      </w:hyperlink>
    </w:p>
    <w:p w:rsidR="00DC5FDB" w:rsidRDefault="00DC5FDB" w:rsidP="0084257F">
      <w:pPr>
        <w:pStyle w:val="ListNumber"/>
        <w:spacing w:line="360" w:lineRule="auto"/>
        <w:jc w:val="both"/>
      </w:pPr>
      <w:r>
        <w:rPr>
          <w:rStyle w:val="Strong"/>
        </w:rPr>
        <w:t>John, M. N., Etim U. J., &amp; Udoaka O. G. (2023).</w:t>
      </w:r>
      <w:r>
        <w:t xml:space="preserve"> "Algebraic Structures and Applications: From Transformation Semigroups to Cryptography, Blockchain, and Computational Mathematics." </w:t>
      </w:r>
      <w:r>
        <w:rPr>
          <w:rStyle w:val="Emphasis"/>
        </w:rPr>
        <w:t>International Journal of Computer Science and Mathematical Theory (IJCSMT)</w:t>
      </w:r>
      <w:r>
        <w:t xml:space="preserve">, Vol 9(5), E-ISSN 2545-5699, P-ISSN 2695-1924. DOI: </w:t>
      </w:r>
      <w:hyperlink r:id="rId34" w:tgtFrame="_new" w:history="1">
        <w:r>
          <w:rPr>
            <w:rStyle w:val="Hyperlink"/>
          </w:rPr>
          <w:t>https://doi.org/10.56201/ijcsmt.v9.no5.2023.pg82.101</w:t>
        </w:r>
      </w:hyperlink>
    </w:p>
    <w:p w:rsidR="00D636A4" w:rsidRDefault="00DC5FDB" w:rsidP="0084257F">
      <w:pPr>
        <w:pStyle w:val="ListNumber"/>
        <w:spacing w:line="360" w:lineRule="auto"/>
        <w:jc w:val="both"/>
      </w:pPr>
      <w:r>
        <w:rPr>
          <w:rStyle w:val="Strong"/>
        </w:rPr>
        <w:t>John, M. N., Ogoegbulem O., Etim U. J., &amp; Udoaka O. G. (2023).</w:t>
      </w:r>
      <w:r>
        <w:t xml:space="preserve"> "Characterization Theorems for Just Infinite Profinite Residually Solvable Lie Algebras." </w:t>
      </w:r>
      <w:r>
        <w:rPr>
          <w:rStyle w:val="Emphasis"/>
        </w:rPr>
        <w:t>International Journal of Computer Science and Mathematical Theory (IJCSMT)</w:t>
      </w:r>
      <w:r>
        <w:t xml:space="preserve">, Vol 9(5). </w:t>
      </w:r>
    </w:p>
    <w:p w:rsidR="00DC5FDB" w:rsidRDefault="00DC5FDB" w:rsidP="0084257F">
      <w:pPr>
        <w:pStyle w:val="ListNumber"/>
        <w:numPr>
          <w:ilvl w:val="0"/>
          <w:numId w:val="0"/>
        </w:numPr>
        <w:spacing w:line="360" w:lineRule="auto"/>
        <w:ind w:left="360"/>
        <w:jc w:val="both"/>
      </w:pPr>
      <w:r>
        <w:t xml:space="preserve">DOI: </w:t>
      </w:r>
      <w:hyperlink r:id="rId35" w:tgtFrame="_new" w:history="1">
        <w:r>
          <w:rPr>
            <w:rStyle w:val="Hyperlink"/>
          </w:rPr>
          <w:t>https://doi.org/10.56201/ijcsmt.v9.no5.2023.pg102.113</w:t>
        </w:r>
      </w:hyperlink>
    </w:p>
    <w:p w:rsidR="00DC5FDB" w:rsidRPr="00D93580" w:rsidRDefault="00DC5FDB" w:rsidP="0084257F">
      <w:pPr>
        <w:pStyle w:val="ListNumber"/>
        <w:spacing w:line="360" w:lineRule="auto"/>
        <w:jc w:val="both"/>
        <w:rPr>
          <w:rStyle w:val="Hyperlink"/>
          <w:color w:val="auto"/>
          <w:u w:val="none"/>
        </w:rPr>
      </w:pPr>
      <w:r>
        <w:rPr>
          <w:rStyle w:val="Strong"/>
        </w:rPr>
        <w:t>John, M. N., &amp; Otobong G. U. (2023).</w:t>
      </w:r>
      <w:r>
        <w:t xml:space="preserve"> "Algebraic and Topological Analysis of Enveloping Semigroups in Transformation Groups: Proximal Equivalence and Homomorphic Image." </w:t>
      </w:r>
      <w:r>
        <w:rPr>
          <w:rStyle w:val="Emphasis"/>
        </w:rPr>
        <w:t>IJO - International Journal of Mathematics (ISSN: 2992-4421)</w:t>
      </w:r>
      <w:r>
        <w:t xml:space="preserve">, Vol 6(12), 09-23. </w:t>
      </w:r>
      <w:hyperlink r:id="rId36" w:tgtFrame="_new" w:history="1">
        <w:r>
          <w:rPr>
            <w:rStyle w:val="Hyperlink"/>
          </w:rPr>
          <w:t>Link</w:t>
        </w:r>
      </w:hyperlink>
      <w:r>
        <w:t xml:space="preserve"> DOI: </w:t>
      </w:r>
      <w:hyperlink r:id="rId37" w:tgtFrame="_new" w:history="1">
        <w:r>
          <w:rPr>
            <w:rStyle w:val="Hyperlink"/>
          </w:rPr>
          <w:t>https://doi.org/10.5281/zenodo.10443958</w:t>
        </w:r>
      </w:hyperlink>
    </w:p>
    <w:p w:rsidR="00D93580" w:rsidRPr="00D93580" w:rsidRDefault="00D93580" w:rsidP="00D93580">
      <w:pPr>
        <w:pStyle w:val="ListNumber"/>
        <w:spacing w:line="360" w:lineRule="auto"/>
        <w:jc w:val="both"/>
        <w:rPr>
          <w:rFonts w:eastAsia="Times New Roman"/>
        </w:rPr>
      </w:pPr>
      <w:r w:rsidRPr="00D93580">
        <w:rPr>
          <w:rFonts w:eastAsia="Times New Roman"/>
        </w:rPr>
        <w:t>Effiong, F. A., Enyiduru, E. H., Effiong, L. E., Michael, N. J., &amp; Sampson, M. I. (2023). Lattice-based cryptographic scheme for secure blockchain development and financial systems. Journal of Science Education and Humanities (JOSEH), 7(1), 301–313.</w:t>
      </w:r>
    </w:p>
    <w:p w:rsidR="00D93580" w:rsidRDefault="00D93580" w:rsidP="00D93580">
      <w:pPr>
        <w:pStyle w:val="ListNumber"/>
        <w:numPr>
          <w:ilvl w:val="0"/>
          <w:numId w:val="0"/>
        </w:numPr>
        <w:spacing w:line="360" w:lineRule="auto"/>
        <w:ind w:left="360"/>
        <w:jc w:val="both"/>
      </w:pPr>
    </w:p>
    <w:p w:rsidR="00DC5FDB" w:rsidRDefault="00DC5FDB" w:rsidP="0084257F">
      <w:pPr>
        <w:pStyle w:val="ListNumber"/>
        <w:spacing w:line="360" w:lineRule="auto"/>
        <w:jc w:val="both"/>
      </w:pPr>
      <w:r>
        <w:rPr>
          <w:rStyle w:val="Strong"/>
        </w:rPr>
        <w:t>John, M. N., Okeke S. I., Nwala B. O., &amp; G. U. O. (2024).</w:t>
      </w:r>
      <w:r>
        <w:t xml:space="preserve"> "Para-G Relations and Hirsch Length in Residually Nilpotent Groups." </w:t>
      </w:r>
      <w:r>
        <w:rPr>
          <w:rStyle w:val="Emphasis"/>
        </w:rPr>
        <w:t>IJO - International Journal of Mathematics (ISSN: 2992-4421)</w:t>
      </w:r>
      <w:r>
        <w:t xml:space="preserve">, Vol 7(01), 01-16. </w:t>
      </w:r>
      <w:hyperlink r:id="rId38" w:tgtFrame="_new" w:history="1">
        <w:r>
          <w:rPr>
            <w:rStyle w:val="Hyperlink"/>
          </w:rPr>
          <w:t>Link</w:t>
        </w:r>
      </w:hyperlink>
    </w:p>
    <w:p w:rsidR="00DC5FDB" w:rsidRDefault="00DC5FDB" w:rsidP="0084257F">
      <w:pPr>
        <w:pStyle w:val="ListNumber"/>
        <w:spacing w:line="360" w:lineRule="auto"/>
        <w:jc w:val="both"/>
      </w:pPr>
      <w:r>
        <w:rPr>
          <w:rStyle w:val="Strong"/>
        </w:rPr>
        <w:lastRenderedPageBreak/>
        <w:t>Etim, U. J., &amp; Udoaka O. G., &amp; John, M. N. (2024).</w:t>
      </w:r>
      <w:r>
        <w:t xml:space="preserve"> "Weak Solutions of Nonlinear Boundary Value Problems of Partial Differential Equations Using Variational Method." </w:t>
      </w:r>
      <w:r>
        <w:rPr>
          <w:rStyle w:val="Emphasis"/>
        </w:rPr>
        <w:t>IEEE-SEM</w:t>
      </w:r>
      <w:r>
        <w:t xml:space="preserve">, Vol 12(1). </w:t>
      </w:r>
      <w:hyperlink r:id="rId39" w:tgtFrame="_new" w:history="1">
        <w:r>
          <w:rPr>
            <w:rStyle w:val="Hyperlink"/>
          </w:rPr>
          <w:t>Link</w:t>
        </w:r>
      </w:hyperlink>
    </w:p>
    <w:p w:rsidR="00DC5FDB" w:rsidRDefault="00DC5FDB" w:rsidP="0084257F">
      <w:pPr>
        <w:pStyle w:val="ListNumber"/>
        <w:spacing w:line="360" w:lineRule="auto"/>
        <w:jc w:val="both"/>
      </w:pPr>
      <w:r>
        <w:rPr>
          <w:rStyle w:val="Strong"/>
        </w:rPr>
        <w:t>Michael N. John, Eno John, Enyiduru Ekwomchi Hannah, Otobong J. Tom.</w:t>
      </w:r>
      <w:r>
        <w:t xml:space="preserve"> "Galois Conjugacy and Fitting Height 2: Classification of Finite Solvable Groups." </w:t>
      </w:r>
      <w:r>
        <w:rPr>
          <w:rStyle w:val="Emphasis"/>
        </w:rPr>
        <w:t>Sch J Phys Math Stat</w:t>
      </w:r>
      <w:r>
        <w:t>, 2024, Vol 11(1): 6-10.</w:t>
      </w:r>
    </w:p>
    <w:p w:rsidR="00DC5FDB" w:rsidRDefault="00DC5FDB" w:rsidP="0084257F">
      <w:pPr>
        <w:pStyle w:val="ListNumber"/>
        <w:spacing w:line="360" w:lineRule="auto"/>
        <w:jc w:val="both"/>
      </w:pPr>
      <w:r>
        <w:rPr>
          <w:rStyle w:val="Strong"/>
        </w:rPr>
        <w:t>Otobong J. T., Eno J., Udeme M. U., &amp; Michael N. J. (2024).</w:t>
      </w:r>
      <w:r>
        <w:t xml:space="preserve"> "Ulm Function Analysis of Full Transitivity in Primary Abelian Groups." </w:t>
      </w:r>
      <w:r>
        <w:rPr>
          <w:rStyle w:val="Emphasis"/>
        </w:rPr>
        <w:t>International Journal of Mathematics and Statistics Studies</w:t>
      </w:r>
      <w:r>
        <w:t xml:space="preserve">, Vol 12(2), 1-8. DOI: </w:t>
      </w:r>
      <w:hyperlink r:id="rId40" w:tgtFrame="_new" w:history="1">
        <w:r>
          <w:rPr>
            <w:rStyle w:val="Hyperlink"/>
          </w:rPr>
          <w:t>https://doi.org/10.37745/ijmss.13/vol12n218</w:t>
        </w:r>
      </w:hyperlink>
    </w:p>
    <w:p w:rsidR="00DC5FDB" w:rsidRDefault="00DC5FDB" w:rsidP="0084257F">
      <w:pPr>
        <w:pStyle w:val="ListNumber"/>
        <w:spacing w:line="360" w:lineRule="auto"/>
        <w:jc w:val="both"/>
      </w:pPr>
      <w:r>
        <w:rPr>
          <w:rStyle w:val="Strong"/>
        </w:rPr>
        <w:t>Michael N. J., Sampson M. I., Igiri C. F., Udoaka O. G., Effiong L. E., Jackson Ante (2024).</w:t>
      </w:r>
      <w:r>
        <w:t xml:space="preserve"> "A Study on the Relationship Between Minimal Generating Sets and Independence in Semigroups." </w:t>
      </w:r>
      <w:r>
        <w:rPr>
          <w:rStyle w:val="Emphasis"/>
        </w:rPr>
        <w:t>International Journal of Computer Science and Mathematical Theory (IJCSMT)</w:t>
      </w:r>
      <w:r>
        <w:t xml:space="preserve">, E-ISSN 2545-5699, P-ISSN 2695-1924, Vol 10(1). </w:t>
      </w:r>
      <w:hyperlink r:id="rId41" w:tgtFrame="_new" w:history="1">
        <w:r>
          <w:rPr>
            <w:rStyle w:val="Hyperlink"/>
          </w:rPr>
          <w:t>Link</w:t>
        </w:r>
      </w:hyperlink>
    </w:p>
    <w:p w:rsidR="00DC5FDB" w:rsidRPr="00A44886" w:rsidRDefault="00DC5FDB" w:rsidP="0084257F">
      <w:pPr>
        <w:pStyle w:val="ListNumber"/>
        <w:spacing w:line="360" w:lineRule="auto"/>
        <w:jc w:val="both"/>
        <w:rPr>
          <w:rStyle w:val="Hyperlink"/>
          <w:color w:val="auto"/>
          <w:u w:val="none"/>
        </w:rPr>
      </w:pPr>
      <w:r>
        <w:rPr>
          <w:rStyle w:val="Strong"/>
        </w:rPr>
        <w:t>Udo-Akpan Itoro Ubom &amp; Michael N. John (2024).</w:t>
      </w:r>
      <w:r>
        <w:t xml:space="preserve"> "Enhanced Algorithm for Modular Isomorphism Problem Resolution in Small Group Orders." </w:t>
      </w:r>
      <w:r>
        <w:rPr>
          <w:rStyle w:val="Emphasis"/>
        </w:rPr>
        <w:t>International Journal of Mathematics and Computer Research</w:t>
      </w:r>
      <w:r>
        <w:t xml:space="preserve">, Vol 12(3), 4091–4096. DOI: </w:t>
      </w:r>
      <w:hyperlink r:id="rId42" w:tgtFrame="_new" w:history="1">
        <w:r>
          <w:rPr>
            <w:rStyle w:val="Hyperlink"/>
          </w:rPr>
          <w:t>https://doi.org/10.5281/zenodo.10828997</w:t>
        </w:r>
      </w:hyperlink>
    </w:p>
    <w:p w:rsidR="00A44886" w:rsidRDefault="00A44886" w:rsidP="00886400">
      <w:pPr>
        <w:pStyle w:val="ListNumber"/>
        <w:spacing w:line="360" w:lineRule="auto"/>
        <w:jc w:val="both"/>
      </w:pPr>
      <w:r w:rsidRPr="00A44886">
        <w:rPr>
          <w:b/>
        </w:rPr>
        <w:t xml:space="preserve">Michael Nsikan John, Okeke Ikenna Stephen, Robert Akerejola F.1, Alhassan, C. J.. (2026). </w:t>
      </w:r>
      <w:r w:rsidRPr="00A44886">
        <w:t xml:space="preserve">Differential Semigroups of Automaton Perturbations and Incremental Syntactic Reconstruction. International Journal of Mathematics and Statistics (IJMS), Vol. 1(1), pp. 1-9. </w:t>
      </w:r>
      <w:hyperlink r:id="rId43" w:history="1">
        <w:r w:rsidRPr="0061245E">
          <w:rPr>
            <w:rStyle w:val="Hyperlink"/>
          </w:rPr>
          <w:t>https://doi.org/https://doi.org/10.5281/zenodo.20450607</w:t>
        </w:r>
      </w:hyperlink>
    </w:p>
    <w:p w:rsidR="00A44886" w:rsidRDefault="00A44886" w:rsidP="00886400">
      <w:pPr>
        <w:pStyle w:val="ListNumber"/>
        <w:spacing w:line="360" w:lineRule="auto"/>
        <w:jc w:val="both"/>
      </w:pPr>
      <w:r w:rsidRPr="00A44886">
        <w:rPr>
          <w:b/>
        </w:rPr>
        <w:t xml:space="preserve">Michael Nsikan John, Okeke Ikenna Stephen, Robert Akerejola F.1, Alhassan, C. J.. (2026). </w:t>
      </w:r>
      <w:r w:rsidRPr="00A44886">
        <w:t>A Categorical Framework for Syntactic Semigroups and Language Transformations</w:t>
      </w:r>
      <w:r>
        <w:t xml:space="preserve">. </w:t>
      </w:r>
      <w:r w:rsidRPr="00A44886">
        <w:t>International Journal of Applied Mathematics</w:t>
      </w:r>
      <w:r>
        <w:t xml:space="preserve">. </w:t>
      </w:r>
      <w:r w:rsidRPr="00A44886">
        <w:t>Volume 39 No. 1s, 2026</w:t>
      </w:r>
      <w:r w:rsidR="001B3BD5">
        <w:t xml:space="preserve">, </w:t>
      </w:r>
      <w:r w:rsidRPr="00A44886">
        <w:t>ISSN: 1311-1728 (printed version); ISSN: 1314-8060 (on-line version</w:t>
      </w:r>
      <w:r w:rsidR="001B3BD5">
        <w:t>)</w:t>
      </w:r>
    </w:p>
    <w:p w:rsidR="00DC5FDB" w:rsidRPr="009F5011" w:rsidRDefault="000117D0" w:rsidP="00886400">
      <w:pPr>
        <w:pStyle w:val="ListNumber"/>
        <w:spacing w:line="360" w:lineRule="auto"/>
        <w:jc w:val="both"/>
        <w:rPr>
          <w:rStyle w:val="Hyperlink"/>
          <w:color w:val="auto"/>
          <w:u w:val="none"/>
        </w:rPr>
      </w:pPr>
      <w:r w:rsidRPr="000117D0">
        <w:t xml:space="preserve">Michael Nsikan John. (2026). Homomorphism Counting, Fuzzy Group Actions and Conjugacy-Based Cryptography in Finite Algebraic Structures. International Journal of Mathematics and Statistics (IJMS), Vol. 1(1), pp. 1-13. </w:t>
      </w:r>
      <w:hyperlink r:id="rId44" w:history="1">
        <w:r w:rsidRPr="0061245E">
          <w:rPr>
            <w:rStyle w:val="Hyperlink"/>
          </w:rPr>
          <w:t>https://doi.org/10.5281/zenodo.20506460</w:t>
        </w:r>
      </w:hyperlink>
    </w:p>
    <w:p w:rsidR="009F5011" w:rsidRPr="009F5011" w:rsidRDefault="009F5011" w:rsidP="00886400">
      <w:pPr>
        <w:pStyle w:val="ListNumber"/>
        <w:numPr>
          <w:ilvl w:val="0"/>
          <w:numId w:val="0"/>
        </w:numPr>
        <w:spacing w:line="360" w:lineRule="auto"/>
        <w:ind w:left="360"/>
        <w:jc w:val="both"/>
        <w:rPr>
          <w:sz w:val="12"/>
        </w:rPr>
      </w:pPr>
    </w:p>
    <w:p w:rsidR="009F5011" w:rsidRDefault="009F5011" w:rsidP="00886400">
      <w:pPr>
        <w:pStyle w:val="ListNumber"/>
        <w:spacing w:line="360" w:lineRule="auto"/>
        <w:jc w:val="both"/>
      </w:pPr>
      <w:r w:rsidRPr="009F5011">
        <w:t xml:space="preserve">Michael Nsikan John. (2026). Machine Learning Assisted Selection of Algebraic Structures for Post-Quantum Cryptographic Systems. Ktrend - International Journal of Computer Science and Artificial Intelligence (IJCSAI), </w:t>
      </w:r>
      <w:r w:rsidR="00886400">
        <w:t>Vol.</w:t>
      </w:r>
      <w:r w:rsidRPr="009F5011">
        <w:t xml:space="preserve">1(1), 1-16. </w:t>
      </w:r>
      <w:hyperlink r:id="rId45" w:history="1">
        <w:r w:rsidRPr="00100AE8">
          <w:rPr>
            <w:rStyle w:val="Hyperlink"/>
          </w:rPr>
          <w:t>https://doi.org/10.5281/zenodo.20651035</w:t>
        </w:r>
      </w:hyperlink>
    </w:p>
    <w:p w:rsidR="00DE4532" w:rsidRPr="00DE4532" w:rsidRDefault="00DE4532" w:rsidP="00886400">
      <w:pPr>
        <w:pStyle w:val="ListNumber"/>
        <w:numPr>
          <w:ilvl w:val="0"/>
          <w:numId w:val="0"/>
        </w:numPr>
        <w:spacing w:line="360" w:lineRule="auto"/>
        <w:jc w:val="both"/>
        <w:rPr>
          <w:sz w:val="8"/>
        </w:rPr>
      </w:pPr>
    </w:p>
    <w:p w:rsidR="00886400" w:rsidRDefault="00DE4532" w:rsidP="00886400">
      <w:pPr>
        <w:pStyle w:val="ListNumber"/>
        <w:spacing w:line="360" w:lineRule="auto"/>
        <w:jc w:val="both"/>
      </w:pPr>
      <w:r w:rsidRPr="00DE4532">
        <w:t xml:space="preserve">Michael Nsikan John. (2026). A Hybrid Algebraic Cryptographic Strength Index and Machine Learning Model for Predicting the Security of Algebraic Structures. Ktrend - International Journal of Data Science and Machine Learning (IJDSML), </w:t>
      </w:r>
      <w:r w:rsidR="00886400">
        <w:t>Vol.</w:t>
      </w:r>
      <w:r w:rsidRPr="00DE4532">
        <w:t xml:space="preserve">1(1), 1-15. </w:t>
      </w:r>
      <w:hyperlink r:id="rId46" w:history="1">
        <w:r w:rsidR="00886400" w:rsidRPr="00100AE8">
          <w:rPr>
            <w:rStyle w:val="Hyperlink"/>
          </w:rPr>
          <w:t>https://doi.org/10.5281/zenodo.20651402</w:t>
        </w:r>
      </w:hyperlink>
    </w:p>
    <w:p w:rsidR="00886400" w:rsidRPr="00886400" w:rsidRDefault="00886400" w:rsidP="00886400">
      <w:pPr>
        <w:pStyle w:val="ListNumber"/>
        <w:numPr>
          <w:ilvl w:val="0"/>
          <w:numId w:val="0"/>
        </w:numPr>
        <w:spacing w:line="360" w:lineRule="auto"/>
        <w:jc w:val="both"/>
        <w:rPr>
          <w:sz w:val="12"/>
        </w:rPr>
      </w:pPr>
    </w:p>
    <w:p w:rsidR="004E6601" w:rsidRDefault="00886400" w:rsidP="004E6601">
      <w:pPr>
        <w:pStyle w:val="ListNumber"/>
        <w:spacing w:line="360" w:lineRule="auto"/>
        <w:jc w:val="both"/>
      </w:pPr>
      <w:r w:rsidRPr="00886400">
        <w:t xml:space="preserve">Robert Folorunsho Akerejola, Michael Nsikan John, ALHASSAN, C.J.. (2026). A Deterministic Mathematical Model for the Transmission Dynamics of Typhoid Fever Incorporating Asymptomatic Carriers. Ktrend - International Journal of Mathematics and Statistics (IJMS), </w:t>
      </w:r>
      <w:r>
        <w:t>Vol.</w:t>
      </w:r>
      <w:r w:rsidRPr="00886400">
        <w:t xml:space="preserve">1(1), 1-21. </w:t>
      </w:r>
      <w:hyperlink r:id="rId47" w:history="1">
        <w:r w:rsidRPr="00100AE8">
          <w:rPr>
            <w:rStyle w:val="Hyperlink"/>
          </w:rPr>
          <w:t>https://doi.org/10.5281/zenodo.20574715</w:t>
        </w:r>
      </w:hyperlink>
    </w:p>
    <w:p w:rsidR="004E6601" w:rsidRPr="004E6601" w:rsidRDefault="004E6601" w:rsidP="004E6601">
      <w:pPr>
        <w:pStyle w:val="ListNumber"/>
        <w:numPr>
          <w:ilvl w:val="0"/>
          <w:numId w:val="0"/>
        </w:numPr>
        <w:spacing w:line="360" w:lineRule="auto"/>
        <w:jc w:val="both"/>
        <w:rPr>
          <w:sz w:val="6"/>
        </w:rPr>
      </w:pPr>
    </w:p>
    <w:p w:rsidR="004E6601" w:rsidRDefault="00795E2C" w:rsidP="00795E2C">
      <w:pPr>
        <w:pStyle w:val="ListNumber"/>
        <w:spacing w:line="360" w:lineRule="auto"/>
        <w:jc w:val="both"/>
      </w:pPr>
      <w:r w:rsidRPr="00795E2C">
        <w:t xml:space="preserve">Michael Nsikan John. (2026). Numerical Analysis of Quantum State Evolution on Finite Group Symmetry Spaces: A Conjugacy-Class Approach to Discrete Quantum Dynamics. Ktrend - International Journal of Physical Sciences (IJPS), 1(1), 1-15. </w:t>
      </w:r>
      <w:hyperlink r:id="rId48" w:history="1">
        <w:r w:rsidRPr="008A6956">
          <w:rPr>
            <w:rStyle w:val="Hyperlink"/>
          </w:rPr>
          <w:t>https://doi.org/10.5281/zenodo.20683588</w:t>
        </w:r>
      </w:hyperlink>
    </w:p>
    <w:p w:rsidR="00795E2C" w:rsidRDefault="00795E2C" w:rsidP="00795E2C">
      <w:pPr>
        <w:pStyle w:val="ListParagraph"/>
      </w:pPr>
    </w:p>
    <w:p w:rsidR="00795E2C" w:rsidRDefault="00F64A72" w:rsidP="00F64A72">
      <w:pPr>
        <w:pStyle w:val="ListNumber"/>
        <w:jc w:val="both"/>
      </w:pPr>
      <w:r w:rsidRPr="00F64A72">
        <w:t xml:space="preserve">Michael Nsikan John. (2026). Dynamic Stone Duality, Spectral Reconstruction, and Categorical Classification of Evolving X-Top Lattices. Ktrend – African Journal of Mathematics, Statistics and Computer Science (AJMSCS), Vol. 1, Issue 1, pp. 1-13. </w:t>
      </w:r>
      <w:hyperlink r:id="rId49" w:history="1">
        <w:r w:rsidRPr="001F69E2">
          <w:rPr>
            <w:rStyle w:val="Hyperlink"/>
          </w:rPr>
          <w:t>https://doi.org/10.5281/zenodo.20711715</w:t>
        </w:r>
      </w:hyperlink>
      <w:r w:rsidRPr="00F64A72">
        <w:t>.</w:t>
      </w:r>
    </w:p>
    <w:p w:rsidR="00F64A72" w:rsidRDefault="00F64A72" w:rsidP="00F64A72">
      <w:pPr>
        <w:pStyle w:val="ListParagraph"/>
      </w:pPr>
    </w:p>
    <w:p w:rsidR="00F64A72" w:rsidRPr="009F5011" w:rsidRDefault="00F64A72" w:rsidP="00906231">
      <w:pPr>
        <w:pStyle w:val="ListNumber"/>
        <w:numPr>
          <w:ilvl w:val="0"/>
          <w:numId w:val="0"/>
        </w:numPr>
      </w:pPr>
    </w:p>
    <w:p w:rsidR="00BE2566" w:rsidRPr="000234E1" w:rsidRDefault="0084257F" w:rsidP="0084257F">
      <w:pPr>
        <w:pStyle w:val="Heading2"/>
        <w:spacing w:line="360" w:lineRule="auto"/>
        <w:rPr>
          <w:sz w:val="28"/>
        </w:rPr>
      </w:pPr>
      <w:r w:rsidRPr="000234E1">
        <w:rPr>
          <w:sz w:val="28"/>
        </w:rPr>
        <w:t>Conferences Attended</w:t>
      </w:r>
    </w:p>
    <w:p w:rsidR="00873D23" w:rsidRPr="000234E1" w:rsidRDefault="00873D23" w:rsidP="00873D23">
      <w:pPr>
        <w:pStyle w:val="ListBullet"/>
        <w:spacing w:line="360" w:lineRule="auto"/>
        <w:rPr>
          <w:sz w:val="24"/>
        </w:rPr>
      </w:pPr>
      <w:r w:rsidRPr="000234E1">
        <w:rPr>
          <w:sz w:val="24"/>
        </w:rPr>
        <w:t>STEM Conference, Akwa Ibom State College of Education (2022)</w:t>
      </w:r>
    </w:p>
    <w:p w:rsidR="00873D23" w:rsidRPr="000234E1" w:rsidRDefault="00873D23" w:rsidP="00873D23">
      <w:pPr>
        <w:pStyle w:val="ListBullet"/>
        <w:spacing w:line="360" w:lineRule="auto"/>
        <w:rPr>
          <w:sz w:val="24"/>
        </w:rPr>
      </w:pPr>
      <w:r w:rsidRPr="000234E1">
        <w:rPr>
          <w:sz w:val="24"/>
        </w:rPr>
        <w:t>41st Annual Conference of the Nigerian Mathematical Society (2024)</w:t>
      </w:r>
    </w:p>
    <w:p w:rsidR="00873D23" w:rsidRPr="000234E1" w:rsidRDefault="00873D23" w:rsidP="00873D23">
      <w:pPr>
        <w:pStyle w:val="ListBullet"/>
        <w:spacing w:line="360" w:lineRule="auto"/>
        <w:rPr>
          <w:sz w:val="24"/>
        </w:rPr>
      </w:pPr>
      <w:r w:rsidRPr="000234E1">
        <w:rPr>
          <w:sz w:val="24"/>
        </w:rPr>
        <w:t>5th Annual International Conference of Operational Research and Management Science (IORMS)</w:t>
      </w:r>
      <w:r>
        <w:rPr>
          <w:sz w:val="24"/>
        </w:rPr>
        <w:t xml:space="preserve"> – Sept. 2024</w:t>
      </w:r>
    </w:p>
    <w:p w:rsidR="00BE2566" w:rsidRPr="000234E1" w:rsidRDefault="0084257F" w:rsidP="0084257F">
      <w:pPr>
        <w:pStyle w:val="Heading2"/>
        <w:spacing w:line="360" w:lineRule="auto"/>
        <w:rPr>
          <w:sz w:val="28"/>
        </w:rPr>
      </w:pPr>
      <w:r w:rsidRPr="000234E1">
        <w:rPr>
          <w:sz w:val="28"/>
        </w:rPr>
        <w:t>Skills &amp; Competencies</w:t>
      </w:r>
    </w:p>
    <w:p w:rsidR="00BE2566" w:rsidRPr="000234E1" w:rsidRDefault="0084257F" w:rsidP="0084257F">
      <w:pPr>
        <w:pStyle w:val="ListBullet"/>
        <w:spacing w:line="360" w:lineRule="auto"/>
        <w:rPr>
          <w:sz w:val="24"/>
        </w:rPr>
      </w:pPr>
      <w:r w:rsidRPr="000234E1">
        <w:rPr>
          <w:sz w:val="24"/>
        </w:rPr>
        <w:t>Strong ana</w:t>
      </w:r>
      <w:r w:rsidR="00D636A4">
        <w:rPr>
          <w:sz w:val="24"/>
        </w:rPr>
        <w:t>lytical and research skills in Pure and Computational Algebra</w:t>
      </w:r>
      <w:r w:rsidRPr="000234E1">
        <w:rPr>
          <w:sz w:val="24"/>
        </w:rPr>
        <w:t>.</w:t>
      </w:r>
    </w:p>
    <w:p w:rsidR="00BE2566" w:rsidRPr="000234E1" w:rsidRDefault="0084257F" w:rsidP="0084257F">
      <w:pPr>
        <w:pStyle w:val="ListBullet"/>
        <w:spacing w:line="360" w:lineRule="auto"/>
        <w:rPr>
          <w:sz w:val="24"/>
        </w:rPr>
      </w:pPr>
      <w:r w:rsidRPr="000234E1">
        <w:rPr>
          <w:sz w:val="24"/>
        </w:rPr>
        <w:t>Experience in teaching and curriculum development for higher education.</w:t>
      </w:r>
    </w:p>
    <w:p w:rsidR="00BE2566" w:rsidRPr="000234E1" w:rsidRDefault="00BE0EFD" w:rsidP="0084257F">
      <w:pPr>
        <w:pStyle w:val="ListBullet"/>
        <w:spacing w:line="360" w:lineRule="auto"/>
        <w:rPr>
          <w:sz w:val="24"/>
        </w:rPr>
      </w:pPr>
      <w:r>
        <w:rPr>
          <w:sz w:val="24"/>
        </w:rPr>
        <w:t>Proficiency in programming and computational mathematics</w:t>
      </w:r>
      <w:r w:rsidR="0084257F" w:rsidRPr="000234E1">
        <w:rPr>
          <w:sz w:val="24"/>
        </w:rPr>
        <w:t>.</w:t>
      </w:r>
    </w:p>
    <w:p w:rsidR="00BE2566" w:rsidRPr="000234E1" w:rsidRDefault="0084257F" w:rsidP="0084257F">
      <w:pPr>
        <w:pStyle w:val="ListBullet"/>
        <w:spacing w:line="360" w:lineRule="auto"/>
        <w:rPr>
          <w:sz w:val="24"/>
        </w:rPr>
      </w:pPr>
      <w:r w:rsidRPr="000234E1">
        <w:rPr>
          <w:sz w:val="24"/>
        </w:rPr>
        <w:t>Effective communication and presentation abilities for classroom and research settings.</w:t>
      </w:r>
    </w:p>
    <w:p w:rsidR="00BE2566" w:rsidRPr="000234E1" w:rsidRDefault="0084257F" w:rsidP="0084257F">
      <w:pPr>
        <w:pStyle w:val="Heading2"/>
        <w:spacing w:line="360" w:lineRule="auto"/>
        <w:rPr>
          <w:sz w:val="28"/>
        </w:rPr>
      </w:pPr>
      <w:r w:rsidRPr="000234E1">
        <w:rPr>
          <w:sz w:val="28"/>
        </w:rPr>
        <w:t>Referees</w:t>
      </w:r>
    </w:p>
    <w:p w:rsidR="00BE2566" w:rsidRPr="00D636A4" w:rsidRDefault="0084257F" w:rsidP="0084257F">
      <w:pPr>
        <w:pStyle w:val="ListParagraph"/>
        <w:numPr>
          <w:ilvl w:val="0"/>
          <w:numId w:val="10"/>
        </w:numPr>
        <w:spacing w:line="360" w:lineRule="auto"/>
        <w:rPr>
          <w:sz w:val="24"/>
        </w:rPr>
      </w:pPr>
      <w:r w:rsidRPr="00D636A4">
        <w:rPr>
          <w:b/>
          <w:sz w:val="24"/>
        </w:rPr>
        <w:t xml:space="preserve">Dr. Otobong G. Udoaka - </w:t>
      </w:r>
      <w:r w:rsidR="00531F23">
        <w:rPr>
          <w:sz w:val="24"/>
        </w:rPr>
        <w:t>HOD Mathematics</w:t>
      </w:r>
      <w:r w:rsidR="00531F23" w:rsidRPr="00D636A4">
        <w:rPr>
          <w:sz w:val="24"/>
        </w:rPr>
        <w:t xml:space="preserve">, Akwa Ibom State University </w:t>
      </w:r>
      <w:r w:rsidRPr="00D636A4">
        <w:rPr>
          <w:sz w:val="24"/>
        </w:rPr>
        <w:t>| Tel: 08032100692</w:t>
      </w:r>
    </w:p>
    <w:p w:rsidR="00BE2566" w:rsidRPr="00D636A4" w:rsidRDefault="0084257F" w:rsidP="0084257F">
      <w:pPr>
        <w:pStyle w:val="ListParagraph"/>
        <w:numPr>
          <w:ilvl w:val="0"/>
          <w:numId w:val="10"/>
        </w:numPr>
        <w:spacing w:line="360" w:lineRule="auto"/>
        <w:rPr>
          <w:sz w:val="24"/>
        </w:rPr>
      </w:pPr>
      <w:r w:rsidRPr="00D636A4">
        <w:rPr>
          <w:b/>
          <w:sz w:val="24"/>
        </w:rPr>
        <w:t xml:space="preserve">Dr. Marshal Imeh Sampson - </w:t>
      </w:r>
      <w:r w:rsidRPr="00D636A4">
        <w:rPr>
          <w:sz w:val="24"/>
        </w:rPr>
        <w:t>Lecturer, Mathematics Dept., Akwa Ibom State University | Tel: 08035524502</w:t>
      </w:r>
    </w:p>
    <w:p w:rsidR="00D636A4" w:rsidRDefault="005E798B" w:rsidP="0084257F">
      <w:pPr>
        <w:pStyle w:val="ListParagraph"/>
        <w:numPr>
          <w:ilvl w:val="0"/>
          <w:numId w:val="10"/>
        </w:numPr>
        <w:spacing w:line="360" w:lineRule="auto"/>
        <w:rPr>
          <w:sz w:val="24"/>
        </w:rPr>
      </w:pPr>
      <w:r>
        <w:rPr>
          <w:b/>
          <w:sz w:val="24"/>
        </w:rPr>
        <w:t>Dr. Ubong D. Akpan</w:t>
      </w:r>
      <w:r w:rsidR="0084257F" w:rsidRPr="00D636A4">
        <w:rPr>
          <w:b/>
          <w:sz w:val="24"/>
        </w:rPr>
        <w:t xml:space="preserve"> </w:t>
      </w:r>
      <w:r w:rsidR="00112972">
        <w:rPr>
          <w:b/>
          <w:sz w:val="24"/>
        </w:rPr>
        <w:t>–</w:t>
      </w:r>
      <w:r w:rsidR="0084257F" w:rsidRPr="00D636A4">
        <w:rPr>
          <w:b/>
          <w:sz w:val="24"/>
        </w:rPr>
        <w:t xml:space="preserve"> </w:t>
      </w:r>
      <w:r w:rsidR="00531F23" w:rsidRPr="00D636A4">
        <w:rPr>
          <w:sz w:val="24"/>
        </w:rPr>
        <w:t>Senior Lecturer, Mathematics Dept., Ak</w:t>
      </w:r>
      <w:r w:rsidR="00531F23">
        <w:rPr>
          <w:sz w:val="24"/>
        </w:rPr>
        <w:t>wa Ibom State University</w:t>
      </w:r>
    </w:p>
    <w:p w:rsidR="00BE2566" w:rsidRPr="00D636A4" w:rsidRDefault="00112972" w:rsidP="0084257F">
      <w:pPr>
        <w:pStyle w:val="ListParagraph"/>
        <w:spacing w:line="360" w:lineRule="auto"/>
        <w:rPr>
          <w:sz w:val="24"/>
        </w:rPr>
      </w:pPr>
      <w:r>
        <w:rPr>
          <w:sz w:val="24"/>
        </w:rPr>
        <w:t>| Tel: 08034902005</w:t>
      </w:r>
    </w:p>
    <w:sectPr w:rsidR="00BE2566" w:rsidRPr="00D636A4" w:rsidSect="0084257F">
      <w:pgSz w:w="12240" w:h="15840"/>
      <w:pgMar w:top="851" w:right="1325"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CFD" w:rsidRDefault="00970CFD" w:rsidP="00C50FA2">
      <w:pPr>
        <w:spacing w:after="0" w:line="240" w:lineRule="auto"/>
      </w:pPr>
      <w:r>
        <w:separator/>
      </w:r>
    </w:p>
  </w:endnote>
  <w:endnote w:type="continuationSeparator" w:id="0">
    <w:p w:rsidR="00970CFD" w:rsidRDefault="00970CFD" w:rsidP="00C5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CFD" w:rsidRDefault="00970CFD" w:rsidP="00C50FA2">
      <w:pPr>
        <w:spacing w:after="0" w:line="240" w:lineRule="auto"/>
      </w:pPr>
      <w:r>
        <w:separator/>
      </w:r>
    </w:p>
  </w:footnote>
  <w:footnote w:type="continuationSeparator" w:id="0">
    <w:p w:rsidR="00970CFD" w:rsidRDefault="00970CFD" w:rsidP="00C50F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309244A"/>
    <w:multiLevelType w:val="hybridMultilevel"/>
    <w:tmpl w:val="089EE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736D9A"/>
    <w:multiLevelType w:val="hybridMultilevel"/>
    <w:tmpl w:val="EB5CE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17D0"/>
    <w:rsid w:val="000234E1"/>
    <w:rsid w:val="00034616"/>
    <w:rsid w:val="0006063C"/>
    <w:rsid w:val="000D70F2"/>
    <w:rsid w:val="00112972"/>
    <w:rsid w:val="00133E9E"/>
    <w:rsid w:val="0015074B"/>
    <w:rsid w:val="001B3BD5"/>
    <w:rsid w:val="001C6A95"/>
    <w:rsid w:val="0029639D"/>
    <w:rsid w:val="00326F90"/>
    <w:rsid w:val="00386DD1"/>
    <w:rsid w:val="004919A8"/>
    <w:rsid w:val="004E6601"/>
    <w:rsid w:val="00531F23"/>
    <w:rsid w:val="005C2265"/>
    <w:rsid w:val="005E798B"/>
    <w:rsid w:val="006010E4"/>
    <w:rsid w:val="006E7C67"/>
    <w:rsid w:val="00795E2C"/>
    <w:rsid w:val="007A67DC"/>
    <w:rsid w:val="007F0F14"/>
    <w:rsid w:val="0084257F"/>
    <w:rsid w:val="00873D23"/>
    <w:rsid w:val="00886400"/>
    <w:rsid w:val="008D2A53"/>
    <w:rsid w:val="008E2464"/>
    <w:rsid w:val="00906231"/>
    <w:rsid w:val="00970CFD"/>
    <w:rsid w:val="009F5011"/>
    <w:rsid w:val="00A44886"/>
    <w:rsid w:val="00A917D8"/>
    <w:rsid w:val="00AA1D8D"/>
    <w:rsid w:val="00B431F4"/>
    <w:rsid w:val="00B47730"/>
    <w:rsid w:val="00BE0EFD"/>
    <w:rsid w:val="00BE2566"/>
    <w:rsid w:val="00C0547E"/>
    <w:rsid w:val="00C12838"/>
    <w:rsid w:val="00C35E26"/>
    <w:rsid w:val="00C50FA2"/>
    <w:rsid w:val="00CB0664"/>
    <w:rsid w:val="00CD3C32"/>
    <w:rsid w:val="00CF2D58"/>
    <w:rsid w:val="00D636A4"/>
    <w:rsid w:val="00D65BBA"/>
    <w:rsid w:val="00D93580"/>
    <w:rsid w:val="00DA5EB2"/>
    <w:rsid w:val="00DC5FDB"/>
    <w:rsid w:val="00DE4532"/>
    <w:rsid w:val="00F15F34"/>
    <w:rsid w:val="00F64A72"/>
    <w:rsid w:val="00FC69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AB03DA08-00D2-4C4A-9D1E-0528344B5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1">
    <w:name w:val="Light Grid1"/>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1">
    <w:name w:val="Medium Shading 1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1">
    <w:name w:val="Medium Grid 1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1">
    <w:name w:val="Dark List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1">
    <w:name w:val="Colorful Shading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1">
    <w:name w:val="Colorful List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1">
    <w:name w:val="Colorful Grid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0234E1"/>
    <w:rPr>
      <w:color w:val="0000FF" w:themeColor="hyperlink"/>
      <w:u w:val="single"/>
    </w:rPr>
  </w:style>
  <w:style w:type="paragraph" w:styleId="NormalWeb">
    <w:name w:val="Normal (Web)"/>
    <w:basedOn w:val="Normal"/>
    <w:uiPriority w:val="99"/>
    <w:semiHidden/>
    <w:unhideWhenUsed/>
    <w:rsid w:val="00DC5F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06163">
      <w:bodyDiv w:val="1"/>
      <w:marLeft w:val="0"/>
      <w:marRight w:val="0"/>
      <w:marTop w:val="0"/>
      <w:marBottom w:val="0"/>
      <w:divBdr>
        <w:top w:val="none" w:sz="0" w:space="0" w:color="auto"/>
        <w:left w:val="none" w:sz="0" w:space="0" w:color="auto"/>
        <w:bottom w:val="none" w:sz="0" w:space="0" w:color="auto"/>
        <w:right w:val="none" w:sz="0" w:space="0" w:color="auto"/>
      </w:divBdr>
    </w:div>
    <w:div w:id="55132953">
      <w:bodyDiv w:val="1"/>
      <w:marLeft w:val="0"/>
      <w:marRight w:val="0"/>
      <w:marTop w:val="0"/>
      <w:marBottom w:val="0"/>
      <w:divBdr>
        <w:top w:val="none" w:sz="0" w:space="0" w:color="auto"/>
        <w:left w:val="none" w:sz="0" w:space="0" w:color="auto"/>
        <w:bottom w:val="none" w:sz="0" w:space="0" w:color="auto"/>
        <w:right w:val="none" w:sz="0" w:space="0" w:color="auto"/>
      </w:divBdr>
    </w:div>
    <w:div w:id="249627113">
      <w:bodyDiv w:val="1"/>
      <w:marLeft w:val="0"/>
      <w:marRight w:val="0"/>
      <w:marTop w:val="0"/>
      <w:marBottom w:val="0"/>
      <w:divBdr>
        <w:top w:val="none" w:sz="0" w:space="0" w:color="auto"/>
        <w:left w:val="none" w:sz="0" w:space="0" w:color="auto"/>
        <w:bottom w:val="none" w:sz="0" w:space="0" w:color="auto"/>
        <w:right w:val="none" w:sz="0" w:space="0" w:color="auto"/>
      </w:divBdr>
    </w:div>
    <w:div w:id="482694513">
      <w:bodyDiv w:val="1"/>
      <w:marLeft w:val="0"/>
      <w:marRight w:val="0"/>
      <w:marTop w:val="0"/>
      <w:marBottom w:val="0"/>
      <w:divBdr>
        <w:top w:val="none" w:sz="0" w:space="0" w:color="auto"/>
        <w:left w:val="none" w:sz="0" w:space="0" w:color="auto"/>
        <w:bottom w:val="none" w:sz="0" w:space="0" w:color="auto"/>
        <w:right w:val="none" w:sz="0" w:space="0" w:color="auto"/>
      </w:divBdr>
    </w:div>
    <w:div w:id="638926607">
      <w:bodyDiv w:val="1"/>
      <w:marLeft w:val="0"/>
      <w:marRight w:val="0"/>
      <w:marTop w:val="0"/>
      <w:marBottom w:val="0"/>
      <w:divBdr>
        <w:top w:val="none" w:sz="0" w:space="0" w:color="auto"/>
        <w:left w:val="none" w:sz="0" w:space="0" w:color="auto"/>
        <w:bottom w:val="none" w:sz="0" w:space="0" w:color="auto"/>
        <w:right w:val="none" w:sz="0" w:space="0" w:color="auto"/>
      </w:divBdr>
    </w:div>
    <w:div w:id="703094182">
      <w:bodyDiv w:val="1"/>
      <w:marLeft w:val="0"/>
      <w:marRight w:val="0"/>
      <w:marTop w:val="0"/>
      <w:marBottom w:val="0"/>
      <w:divBdr>
        <w:top w:val="none" w:sz="0" w:space="0" w:color="auto"/>
        <w:left w:val="none" w:sz="0" w:space="0" w:color="auto"/>
        <w:bottom w:val="none" w:sz="0" w:space="0" w:color="auto"/>
        <w:right w:val="none" w:sz="0" w:space="0" w:color="auto"/>
      </w:divBdr>
      <w:divsChild>
        <w:div w:id="64836365">
          <w:marLeft w:val="0"/>
          <w:marRight w:val="0"/>
          <w:marTop w:val="0"/>
          <w:marBottom w:val="0"/>
          <w:divBdr>
            <w:top w:val="none" w:sz="0" w:space="0" w:color="auto"/>
            <w:left w:val="none" w:sz="0" w:space="0" w:color="auto"/>
            <w:bottom w:val="none" w:sz="0" w:space="0" w:color="auto"/>
            <w:right w:val="none" w:sz="0" w:space="0" w:color="auto"/>
          </w:divBdr>
        </w:div>
      </w:divsChild>
    </w:div>
    <w:div w:id="985471370">
      <w:bodyDiv w:val="1"/>
      <w:marLeft w:val="0"/>
      <w:marRight w:val="0"/>
      <w:marTop w:val="0"/>
      <w:marBottom w:val="0"/>
      <w:divBdr>
        <w:top w:val="none" w:sz="0" w:space="0" w:color="auto"/>
        <w:left w:val="none" w:sz="0" w:space="0" w:color="auto"/>
        <w:bottom w:val="none" w:sz="0" w:space="0" w:color="auto"/>
        <w:right w:val="none" w:sz="0" w:space="0" w:color="auto"/>
      </w:divBdr>
    </w:div>
    <w:div w:id="1058017183">
      <w:bodyDiv w:val="1"/>
      <w:marLeft w:val="0"/>
      <w:marRight w:val="0"/>
      <w:marTop w:val="0"/>
      <w:marBottom w:val="0"/>
      <w:divBdr>
        <w:top w:val="none" w:sz="0" w:space="0" w:color="auto"/>
        <w:left w:val="none" w:sz="0" w:space="0" w:color="auto"/>
        <w:bottom w:val="none" w:sz="0" w:space="0" w:color="auto"/>
        <w:right w:val="none" w:sz="0" w:space="0" w:color="auto"/>
      </w:divBdr>
    </w:div>
    <w:div w:id="1292131993">
      <w:bodyDiv w:val="1"/>
      <w:marLeft w:val="0"/>
      <w:marRight w:val="0"/>
      <w:marTop w:val="0"/>
      <w:marBottom w:val="0"/>
      <w:divBdr>
        <w:top w:val="none" w:sz="0" w:space="0" w:color="auto"/>
        <w:left w:val="none" w:sz="0" w:space="0" w:color="auto"/>
        <w:bottom w:val="none" w:sz="0" w:space="0" w:color="auto"/>
        <w:right w:val="none" w:sz="0" w:space="0" w:color="auto"/>
      </w:divBdr>
      <w:divsChild>
        <w:div w:id="1887373475">
          <w:marLeft w:val="0"/>
          <w:marRight w:val="0"/>
          <w:marTop w:val="0"/>
          <w:marBottom w:val="0"/>
          <w:divBdr>
            <w:top w:val="none" w:sz="0" w:space="0" w:color="auto"/>
            <w:left w:val="none" w:sz="0" w:space="0" w:color="auto"/>
            <w:bottom w:val="none" w:sz="0" w:space="0" w:color="auto"/>
            <w:right w:val="none" w:sz="0" w:space="0" w:color="auto"/>
          </w:divBdr>
        </w:div>
      </w:divsChild>
    </w:div>
    <w:div w:id="1684671482">
      <w:bodyDiv w:val="1"/>
      <w:marLeft w:val="0"/>
      <w:marRight w:val="0"/>
      <w:marTop w:val="0"/>
      <w:marBottom w:val="0"/>
      <w:divBdr>
        <w:top w:val="none" w:sz="0" w:space="0" w:color="auto"/>
        <w:left w:val="none" w:sz="0" w:space="0" w:color="auto"/>
        <w:bottom w:val="none" w:sz="0" w:space="0" w:color="auto"/>
        <w:right w:val="none" w:sz="0" w:space="0" w:color="auto"/>
      </w:divBdr>
    </w:div>
    <w:div w:id="19637307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ebofscience.com/wos/author/record/PTF-4320-2026" TargetMode="External"/><Relationship Id="rId18" Type="http://schemas.openxmlformats.org/officeDocument/2006/relationships/hyperlink" Target="https://doi.org/10.5281/zenodo.10200179" TargetMode="External"/><Relationship Id="rId26" Type="http://schemas.openxmlformats.org/officeDocument/2006/relationships/hyperlink" Target="https://doi.org/10.37745/ijmss.13/vol11n44550" TargetMode="External"/><Relationship Id="rId39" Type="http://schemas.openxmlformats.org/officeDocument/2006/relationships/hyperlink" Target="https://www.ieeesem.com/researchpaper/WEAK_SOLUTIONS_OF_NONLINEAR_BOUNDARY_VALUE_PROBLEMS_OF_PARTIAL_DIFFERENTIAL_EQUATIONS_USING_VARIATIONAL_METHOD.pdf" TargetMode="External"/><Relationship Id="rId3" Type="http://schemas.openxmlformats.org/officeDocument/2006/relationships/styles" Target="styles.xml"/><Relationship Id="rId21" Type="http://schemas.openxmlformats.org/officeDocument/2006/relationships/hyperlink" Target="https://doi.org/10.5281/zenodo.10207361" TargetMode="External"/><Relationship Id="rId34" Type="http://schemas.openxmlformats.org/officeDocument/2006/relationships/hyperlink" Target="https://doi.org/10.56201/ijcsmt.v9.no5.2023.pg82.101" TargetMode="External"/><Relationship Id="rId42" Type="http://schemas.openxmlformats.org/officeDocument/2006/relationships/hyperlink" Target="https://doi.org/10.5281/zenodo.10828997" TargetMode="External"/><Relationship Id="rId47" Type="http://schemas.openxmlformats.org/officeDocument/2006/relationships/hyperlink" Target="https://doi.org/10.5281/zenodo.20574715"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cholar.google.com/citations?user=iYpOy6wAAAAJ&amp;hl=en" TargetMode="External"/><Relationship Id="rId17" Type="http://schemas.openxmlformats.org/officeDocument/2006/relationships/hyperlink" Target="https://doi.org/10.5281/zenodo.10207536" TargetMode="External"/><Relationship Id="rId25" Type="http://schemas.openxmlformats.org/officeDocument/2006/relationships/hyperlink" Target="https://www.ijmsi.org/Papers/Volume.11.Issue.6/11060104.pdf" TargetMode="External"/><Relationship Id="rId33" Type="http://schemas.openxmlformats.org/officeDocument/2006/relationships/hyperlink" Target="https://doi.org/10.47191/ijmcr/v11i12.08" TargetMode="External"/><Relationship Id="rId38" Type="http://schemas.openxmlformats.org/officeDocument/2006/relationships/hyperlink" Target="http://ijojournals.com/index.php/m/article/view/782" TargetMode="External"/><Relationship Id="rId46" Type="http://schemas.openxmlformats.org/officeDocument/2006/relationships/hyperlink" Target="https://doi.org/10.5281/zenodo.20651402" TargetMode="External"/><Relationship Id="rId2" Type="http://schemas.openxmlformats.org/officeDocument/2006/relationships/numbering" Target="numbering.xml"/><Relationship Id="rId16" Type="http://schemas.openxmlformats.org/officeDocument/2006/relationships/hyperlink" Target="https://doi.org/10.32628/IJSRST2310645" TargetMode="External"/><Relationship Id="rId20" Type="http://schemas.openxmlformats.org/officeDocument/2006/relationships/hyperlink" Target="https://doi.org/10.5281/zenodo.10207316" TargetMode="External"/><Relationship Id="rId29" Type="http://schemas.openxmlformats.org/officeDocument/2006/relationships/hyperlink" Target="https://doi.org/10.37745/ejsp.2013/vol12n119" TargetMode="External"/><Relationship Id="rId41" Type="http://schemas.openxmlformats.org/officeDocument/2006/relationships/hyperlink" Target="https://iiardjournals.org/get/IJCSMT/VOL.%2010%20NO.%201%202024/A%20STUDY%20ON%20THE%20RELATIONSHIP%2037-4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rofile/Michael-John-15" TargetMode="External"/><Relationship Id="rId24" Type="http://schemas.openxmlformats.org/officeDocument/2006/relationships/hyperlink" Target="https://doi.org/10.37745/ijmss.13/vol11n42731" TargetMode="External"/><Relationship Id="rId32" Type="http://schemas.openxmlformats.org/officeDocument/2006/relationships/hyperlink" Target="https://doi.org/10.47191/ijmcr/v11i12.07" TargetMode="External"/><Relationship Id="rId37" Type="http://schemas.openxmlformats.org/officeDocument/2006/relationships/hyperlink" Target="https://doi.org/10.5281/zenodo.10443958" TargetMode="External"/><Relationship Id="rId40" Type="http://schemas.openxmlformats.org/officeDocument/2006/relationships/hyperlink" Target="https://doi.org/10.37745/ijmss.13/vol12n218" TargetMode="External"/><Relationship Id="rId45" Type="http://schemas.openxmlformats.org/officeDocument/2006/relationships/hyperlink" Target="https://doi.org/10.5281/zenodo.20651035" TargetMode="External"/><Relationship Id="rId5" Type="http://schemas.openxmlformats.org/officeDocument/2006/relationships/webSettings" Target="webSettings.xml"/><Relationship Id="rId15" Type="http://schemas.openxmlformats.org/officeDocument/2006/relationships/hyperlink" Target="https://doi.org/10.32628/IJSRSET2310556" TargetMode="External"/><Relationship Id="rId23" Type="http://schemas.openxmlformats.org/officeDocument/2006/relationships/hyperlink" Target="https://ijmaa.in/index.php/ijmaa/article/view/1438" TargetMode="External"/><Relationship Id="rId28" Type="http://schemas.openxmlformats.org/officeDocument/2006/relationships/hyperlink" Target="http://www.bomsr.com/11.4.23/98-102%20MICHAEL%20N.%20JOHN.pdf" TargetMode="External"/><Relationship Id="rId36" Type="http://schemas.openxmlformats.org/officeDocument/2006/relationships/hyperlink" Target="http://ijojournals.com/index.php/m/article/view/769" TargetMode="External"/><Relationship Id="rId49" Type="http://schemas.openxmlformats.org/officeDocument/2006/relationships/hyperlink" Target="https://doi.org/10.5281/zenodo.20711715" TargetMode="External"/><Relationship Id="rId10" Type="http://schemas.openxmlformats.org/officeDocument/2006/relationships/hyperlink" Target="https://orcid.org/0009-0004-3810-5761" TargetMode="External"/><Relationship Id="rId19" Type="http://schemas.openxmlformats.org/officeDocument/2006/relationships/hyperlink" Target="https://doi.org/10.5281/zenodo.10207210" TargetMode="External"/><Relationship Id="rId31" Type="http://schemas.openxmlformats.org/officeDocument/2006/relationships/hyperlink" Target="https://doi.org/10.47191/ijmcr/v11i12.06" TargetMode="External"/><Relationship Id="rId44" Type="http://schemas.openxmlformats.org/officeDocument/2006/relationships/hyperlink" Target="https://doi.org/10.5281/zenodo.20506460"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doi.org/10.55248/gengpi.4.1023.102842" TargetMode="External"/><Relationship Id="rId22" Type="http://schemas.openxmlformats.org/officeDocument/2006/relationships/hyperlink" Target="https://doi.org/10.37745/ijmss.13/vol11n42026" TargetMode="External"/><Relationship Id="rId27" Type="http://schemas.openxmlformats.org/officeDocument/2006/relationships/hyperlink" Target="http://www.bomsr.com/11.4.23/98-102%20MICHAEL%20N.%20JOHN.pdf" TargetMode="External"/><Relationship Id="rId30" Type="http://schemas.openxmlformats.org/officeDocument/2006/relationships/hyperlink" Target="https://ijmcr.in/index.php/ijmcr/article/view/672/561" TargetMode="External"/><Relationship Id="rId35" Type="http://schemas.openxmlformats.org/officeDocument/2006/relationships/hyperlink" Target="https://doi.org/10.56201/ijcsmt.v9.no5.2023.pg102.113" TargetMode="External"/><Relationship Id="rId43" Type="http://schemas.openxmlformats.org/officeDocument/2006/relationships/hyperlink" Target="https://doi.org/https://doi.org/10.5281/zenodo.20450607" TargetMode="External"/><Relationship Id="rId48" Type="http://schemas.openxmlformats.org/officeDocument/2006/relationships/hyperlink" Target="https://doi.org/10.5281/zenodo.20683588" TargetMode="Externa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EBCF2-5C1A-4563-B583-826768DC5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2735</TotalTime>
  <Pages>6</Pages>
  <Words>2371</Words>
  <Characters>13521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USER</cp:lastModifiedBy>
  <cp:revision>16</cp:revision>
  <cp:lastPrinted>2026-08-06T08:28:00Z</cp:lastPrinted>
  <dcterms:created xsi:type="dcterms:W3CDTF">2026-05-31T23:22:00Z</dcterms:created>
  <dcterms:modified xsi:type="dcterms:W3CDTF">2026-08-08T09:19:00Z</dcterms:modified>
</cp:coreProperties>
</file>